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aacc" w14:textId="f86a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9 тамыздағы N 681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хаттаманы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көші-қоны және еңбекші мигранттарды әлеуметтік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1994 жылғы 15 сәуірдегі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25 қарашада Мәскеуде қол қойылған 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көші-қоны және еңбекші мигранттарды әлеуметтік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1994 жылғы 15 сәуірдегі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Еңбек көші-қоны және еңбекші мигранттарды әлеуметтік қорғау саласындағы ынтымақтастық туралы 1994 жылғы 15 сәуірдегі келісімге (бұдан әрі - Келісім) қатысушы мемлекеттердің үкіметтері,
</w:t>
      </w:r>
      <w:r>
        <w:br/>
      </w:r>
      <w:r>
        <w:rPr>
          <w:rFonts w:ascii="Times New Roman"/>
          <w:b w:val="false"/>
          <w:i w:val="false"/>
          <w:color w:val="000000"/>
          <w:sz w:val="28"/>
        </w:rPr>
        <w:t>
      Тараптар мемлекеттерінің азаматтарының Тараптар мемлекеттерінің шекаралас аумақтарында еңбек қызметін жүзеге асыруы үшін қолайлы жағдай жасау үшін
</w:t>
      </w:r>
      <w:r>
        <w:br/>
      </w:r>
      <w:r>
        <w:rPr>
          <w:rFonts w:ascii="Times New Roman"/>
          <w:b w:val="false"/>
          <w:i w:val="false"/>
          <w:color w:val="000000"/>
          <w:sz w:val="28"/>
        </w:rPr>
        <w:t>
      төмендегі жөнінде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Келісімге мынадай толықтырулар енгізілсін:
</w:t>
      </w:r>
      <w:r>
        <w:br/>
      </w:r>
      <w:r>
        <w:rPr>
          <w:rFonts w:ascii="Times New Roman"/>
          <w:b w:val="false"/>
          <w:i w:val="false"/>
          <w:color w:val="000000"/>
          <w:sz w:val="28"/>
        </w:rPr>
        <w:t>
      1. Кіріспе төртінші абзацтан кейін мынадай мазмұндағы жаңа абзацпен толықтырылсын:
</w:t>
      </w:r>
      <w:r>
        <w:br/>
      </w:r>
      <w:r>
        <w:rPr>
          <w:rFonts w:ascii="Times New Roman"/>
          <w:b w:val="false"/>
          <w:i w:val="false"/>
          <w:color w:val="000000"/>
          <w:sz w:val="28"/>
        </w:rPr>
        <w:t>
      "Тараптар мемлекеттерінің шекараларынан өту және еңбекші мигранттардың, оның ішінде шекаралас еңбекшілердің еңбек қызметін жүзеге асыруы үшін қолайлы жағдай жасау қажеттігіне орай".
</w:t>
      </w:r>
      <w:r>
        <w:br/>
      </w:r>
      <w:r>
        <w:rPr>
          <w:rFonts w:ascii="Times New Roman"/>
          <w:b w:val="false"/>
          <w:i w:val="false"/>
          <w:color w:val="000000"/>
          <w:sz w:val="28"/>
        </w:rPr>
        <w:t>
      2. 2-бап төртінші абзацтан кейін мынадай мазмұндағы жаңа абзацпен толықтырылсын:
</w:t>
      </w:r>
      <w:r>
        <w:br/>
      </w:r>
      <w:r>
        <w:rPr>
          <w:rFonts w:ascii="Times New Roman"/>
          <w:b w:val="false"/>
          <w:i w:val="false"/>
          <w:color w:val="000000"/>
          <w:sz w:val="28"/>
        </w:rPr>
        <w:t>
      "шекаралас еңбекші" - бір іргелес мемлекеттің шекаралас аумағында жұмыс істейтін және оған күнде немесе не болғанда аптасына кемінде бір рет оралып отыратын өзге іргелес мемлекет аумағындағы тұрғылықты жерін сақтайтын еңбекші-мигрант".
</w:t>
      </w:r>
      <w:r>
        <w:br/>
      </w:r>
      <w:r>
        <w:rPr>
          <w:rFonts w:ascii="Times New Roman"/>
          <w:b w:val="false"/>
          <w:i w:val="false"/>
          <w:color w:val="000000"/>
          <w:sz w:val="28"/>
        </w:rPr>
        <w:t>
      3. Келісім 3-баптан кейін мынадай мазмұндағы жаңа баппен толықтырылсын:
</w:t>
      </w:r>
    </w:p>
    <w:p>
      <w:pPr>
        <w:spacing w:after="0"/>
        <w:ind w:left="0"/>
        <w:jc w:val="both"/>
      </w:pPr>
      <w:r>
        <w:rPr>
          <w:rFonts w:ascii="Times New Roman"/>
          <w:b w:val="false"/>
          <w:i w:val="false"/>
          <w:color w:val="000000"/>
          <w:sz w:val="28"/>
        </w:rPr>
        <w:t>
      "3
</w:t>
      </w:r>
      <w:r>
        <w:rPr>
          <w:rFonts w:ascii="Times New Roman"/>
          <w:b w:val="false"/>
          <w:i w:val="false"/>
          <w:color w:val="000000"/>
          <w:vertAlign w:val="superscript"/>
        </w:rPr>
        <w:t>
1 
</w:t>
      </w:r>
      <w:r>
        <w:rPr>
          <w:rFonts w:ascii="Times New Roman"/>
          <w:b w:val="false"/>
          <w:i w:val="false"/>
          <w:color w:val="000000"/>
          <w:sz w:val="28"/>
        </w:rPr>
        <w:t>
-бап
</w:t>
      </w:r>
      <w:r>
        <w:br/>
      </w:r>
      <w:r>
        <w:rPr>
          <w:rFonts w:ascii="Times New Roman"/>
          <w:b w:val="false"/>
          <w:i w:val="false"/>
          <w:color w:val="000000"/>
          <w:sz w:val="28"/>
        </w:rPr>
        <w:t>
      Тараптар екіжақты және көпжақты келісімдер негізінде шекаралас еңбекшілердің еңбек қызметін жүзеге асыруының қарапайым тәртібін қолданады".
</w:t>
      </w:r>
    </w:p>
    <w:p>
      <w:pPr>
        <w:spacing w:after="0"/>
        <w:ind w:left="0"/>
        <w:jc w:val="both"/>
      </w:pPr>
      <w:r>
        <w:rPr>
          <w:rFonts w:ascii="Times New Roman"/>
          <w:b w:val="false"/>
          <w:i w:val="false"/>
          <w:color w:val="000000"/>
          <w:sz w:val="28"/>
        </w:rPr>
        <w:t>
      Мәскеу - 2005 жылдың 25 қарашасы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оған қол қойған Тараптардың оның күшіне енуіне қажетті мемлекет ішіндегі рәсімдерді орындалғаны туралы үшінші хабарламаны депозитарийге сақтауға тапсырған күннен бастап күшіне енеді.
</w:t>
      </w:r>
      <w:r>
        <w:br/>
      </w:r>
      <w:r>
        <w:rPr>
          <w:rFonts w:ascii="Times New Roman"/>
          <w:b w:val="false"/>
          <w:i w:val="false"/>
          <w:color w:val="000000"/>
          <w:sz w:val="28"/>
        </w:rPr>
        <w:t>
      Мемлекет ішіндегі рәсімдерді кейінірек орындаған Тараптар үшін Хаттама тиісті құжаттар депозитарийге тапсырылған күннен бастап күшіне енеді.
</w:t>
      </w:r>
      <w:r>
        <w:br/>
      </w:r>
      <w:r>
        <w:rPr>
          <w:rFonts w:ascii="Times New Roman"/>
          <w:b w:val="false"/>
          <w:i w:val="false"/>
          <w:color w:val="000000"/>
          <w:sz w:val="28"/>
        </w:rPr>
        <w:t>
      Мәскеу қаласында 2005 жылдың 25 қарашасында орыс тілінде бір түпнұсқа данада жасалды. Түпнұсқа данасы Тәуелсіз Мемлекеттер Достастығының осы Хаттамаға қол қойған әрбір мемлекетке оның куәландырылған көшірмесін жіберетін Атқарушы комитетінде сақталуда.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Түркіменстан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- 2005 жылдың 25 қарашасы
</w:t>
      </w:r>
    </w:p>
    <w:p>
      <w:pPr>
        <w:spacing w:after="0"/>
        <w:ind w:left="0"/>
        <w:jc w:val="both"/>
      </w:pPr>
      <w:r>
        <w:rPr>
          <w:rFonts w:ascii="Times New Roman"/>
          <w:b w:val="false"/>
          <w:i w:val="false"/>
          <w:color w:val="000000"/>
          <w:sz w:val="28"/>
        </w:rPr>
        <w:t>
</w:t>
      </w:r>
      <w:r>
        <w:rPr>
          <w:rFonts w:ascii="Times New Roman"/>
          <w:b/>
          <w:i w:val="false"/>
          <w:color w:val="000000"/>
          <w:sz w:val="28"/>
        </w:rPr>
        <w:t>
Молдова Республикасының ТМД үкіметтерінің басшылары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кеңесінің күн тәртібінің 8.11-тармағы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ЕСКЕРТУІ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жылдың 25 қарашасы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осы Хаттама бойынша өзгерістер мен толықтырулар енгізілетін бөлігіндегі ережелер Молдова Республикасының ұлттық заңнамасына және осы саладағы халықаралық міндеттемелеріне сәйкес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бірінші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ұсынылып отырған мәтін 2005 жылдың 25 қарашасында Мәскеу қаласында жасалған 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хаттаманың куәландырылған көшірмесінің куәландырылған көшірмесі болып табылатынын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Халықаралық-құқықтық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Ұйымдастыру және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көші-қоны және еңбекші-мигранттарды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қорғау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қатысушы-мемлекеттердің Үкіметтері,
</w:t>
      </w:r>
      <w:r>
        <w:br/>
      </w:r>
      <w:r>
        <w:rPr>
          <w:rFonts w:ascii="Times New Roman"/>
          <w:b w:val="false"/>
          <w:i w:val="false"/>
          <w:color w:val="000000"/>
          <w:sz w:val="28"/>
        </w:rPr>
        <w:t>
      Экономикалық одақ құру туралы Шарттың ережелерін негізге ала отырып,
</w:t>
      </w:r>
      <w:r>
        <w:br/>
      </w:r>
      <w:r>
        <w:rPr>
          <w:rFonts w:ascii="Times New Roman"/>
          <w:b w:val="false"/>
          <w:i w:val="false"/>
          <w:color w:val="000000"/>
          <w:sz w:val="28"/>
        </w:rPr>
        <w:t>
      БҰҰ-ның адам құқығы саласындағы негіз қалаушы құжаттары мен Халықаралық Еңбек Ұйымы шеңберінде дайындалған принциптерге ұстанымына орай;
</w:t>
      </w:r>
      <w:r>
        <w:br/>
      </w:r>
      <w:r>
        <w:rPr>
          <w:rFonts w:ascii="Times New Roman"/>
          <w:b w:val="false"/>
          <w:i w:val="false"/>
          <w:color w:val="000000"/>
          <w:sz w:val="28"/>
        </w:rPr>
        <w:t>
      Тараптар мемлекеттері арасындағы еңбек көші-қонының маңызы мен ауқымын түсіне отырып,
</w:t>
      </w:r>
      <w:r>
        <w:br/>
      </w:r>
      <w:r>
        <w:rPr>
          <w:rFonts w:ascii="Times New Roman"/>
          <w:b w:val="false"/>
          <w:i w:val="false"/>
          <w:color w:val="000000"/>
          <w:sz w:val="28"/>
        </w:rPr>
        <w:t>
      Осы Келісімге қатысушы-мемлекеттер арасында еңбек көші-қоны мен Тараптар мемлекеттері аумағында еңбекші-мигранттарды әлеуметтік қорғау саласындағы ынтымақтастықты жан-жақты дамытуға ұмтыла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Тарап мемлекеті аумағында тұрақты тұратын және басқа Тарап мемлекетінің аумағындағы кәсіпорындарда, мекемелерде және барлық меншік нысанындағы ұйымдарда (бұдан әрі - жұмыс берушілер немесе жалдаушылар деп аталады) еңбек қызметін жүзеге асыратын адамдар (бұдан әрі - қызметкерлер деп аталады) мен олардың отбасы мүшелерінің еңбек қызметі мен оларды әлеуметтік қорғау саласындағы Тараптар ынтымақтастығының негізгі бағыттарын жұмысқа орналастыру Тарабының заңнамасына сәйкес реттейді.
</w:t>
      </w:r>
      <w:r>
        <w:br/>
      </w:r>
      <w:r>
        <w:rPr>
          <w:rFonts w:ascii="Times New Roman"/>
          <w:b w:val="false"/>
          <w:i w:val="false"/>
          <w:color w:val="000000"/>
          <w:sz w:val="28"/>
        </w:rPr>
        <w:t>
      Осы Келісім:
</w:t>
      </w:r>
      <w:r>
        <w:br/>
      </w:r>
      <w:r>
        <w:rPr>
          <w:rFonts w:ascii="Times New Roman"/>
          <w:b w:val="false"/>
          <w:i w:val="false"/>
          <w:color w:val="000000"/>
          <w:sz w:val="28"/>
        </w:rPr>
        <w:t>
      босқындарға және мәжбүрлі қоныс аударушыларға;
</w:t>
      </w:r>
      <w:r>
        <w:br/>
      </w:r>
      <w:r>
        <w:rPr>
          <w:rFonts w:ascii="Times New Roman"/>
          <w:b w:val="false"/>
          <w:i w:val="false"/>
          <w:color w:val="000000"/>
          <w:sz w:val="28"/>
        </w:rPr>
        <w:t>
      қысқа мерзімге келген еркін кәсіп иелері мен әртістерге;
</w:t>
      </w:r>
      <w:r>
        <w:br/>
      </w:r>
      <w:r>
        <w:rPr>
          <w:rFonts w:ascii="Times New Roman"/>
          <w:b w:val="false"/>
          <w:i w:val="false"/>
          <w:color w:val="000000"/>
          <w:sz w:val="28"/>
        </w:rPr>
        <w:t>
      білім алу мақсатымен арнайы келген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ұғымдардың мынадай мағыналары бар:
</w:t>
      </w:r>
      <w:r>
        <w:br/>
      </w:r>
      <w:r>
        <w:rPr>
          <w:rFonts w:ascii="Times New Roman"/>
          <w:b w:val="false"/>
          <w:i w:val="false"/>
          <w:color w:val="000000"/>
          <w:sz w:val="28"/>
        </w:rPr>
        <w:t>
      "еңбекші-мигрант (немесе қызметкер)" - шығу Тарапының аумағында тұрақты тұратын, жұмысқа орналастыру Тарапында ақылы қызметпен заңды негізде айналысатын адам;
</w:t>
      </w:r>
      <w:r>
        <w:br/>
      </w:r>
      <w:r>
        <w:rPr>
          <w:rFonts w:ascii="Times New Roman"/>
          <w:b w:val="false"/>
          <w:i w:val="false"/>
          <w:color w:val="000000"/>
          <w:sz w:val="28"/>
        </w:rPr>
        <w:t>
      "отбасы мүшелері" - еңбекші-мигрантпен некеде тұратын адам, сондай-ақ асырауындағы балалары мен жұмысқа орналастыру Тарабының қолданылып жүрген заңнамасына сәйкес отбасы мүшелері деп танылатын басқа да адамдар;
</w:t>
      </w:r>
      <w:r>
        <w:br/>
      </w:r>
      <w:r>
        <w:rPr>
          <w:rFonts w:ascii="Times New Roman"/>
          <w:b w:val="false"/>
          <w:i w:val="false"/>
          <w:color w:val="000000"/>
          <w:sz w:val="28"/>
        </w:rPr>
        <w:t>
      "жұмыс беруші (жалдаушы)" - меншік нысанына қарамастан жұмысқа орналастыру Тарабында жұмыс беретін кәсіпорын, мекеме, ұйым;
</w:t>
      </w:r>
      <w:r>
        <w:br/>
      </w:r>
      <w:r>
        <w:rPr>
          <w:rFonts w:ascii="Times New Roman"/>
          <w:b w:val="false"/>
          <w:i w:val="false"/>
          <w:color w:val="000000"/>
          <w:sz w:val="28"/>
        </w:rPr>
        <w:t>
      "шығу Тарабы" - еңбекші-мигранттар аумағында тұрақты тұратын және жұмыс табу ниетімен басқа мемлекетке қоныс аударатын мемлекет;
</w:t>
      </w:r>
      <w:r>
        <w:br/>
      </w:r>
      <w:r>
        <w:rPr>
          <w:rFonts w:ascii="Times New Roman"/>
          <w:b w:val="false"/>
          <w:i w:val="false"/>
          <w:color w:val="000000"/>
          <w:sz w:val="28"/>
        </w:rPr>
        <w:t>
      "жұмысқа орналастыру Тарабы" - соның аумағында басқа мемлекеттен келген еңбекші-мигранттар өзінің еңбек қызметін еңбек шарты (контракті) жағдайларында жүзеге асыратын мемлекет;
</w:t>
      </w:r>
      <w:r>
        <w:br/>
      </w:r>
      <w:r>
        <w:rPr>
          <w:rFonts w:ascii="Times New Roman"/>
          <w:b w:val="false"/>
          <w:i w:val="false"/>
          <w:color w:val="000000"/>
          <w:sz w:val="28"/>
        </w:rPr>
        <w:t>
      "Өкілетті органдар" - Тараптардың осы Келісімді іске асыру мәселелерін шешу құзіретіне кіретін органдары;
</w:t>
      </w:r>
      <w:r>
        <w:br/>
      </w:r>
      <w:r>
        <w:rPr>
          <w:rFonts w:ascii="Times New Roman"/>
          <w:b w:val="false"/>
          <w:i w:val="false"/>
          <w:color w:val="000000"/>
          <w:sz w:val="28"/>
        </w:rPr>
        <w:t>
      "еңбек жағдайлары" - еңбек қызметі процесінде адамның денсаулығы мен еңбек қабілетіне әсер ететін өндірістік орта факторларының жиынтығы, сондай-ақ жұмыс уақыты мен үзіліс уақытының белгіленген ұзақтығы, демалыс беру, жұмысқа орналастыру Тарабының заңнамасына сәйкес еңбекақы төлеу.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Қызметкерлерді тартудың тәртібін, оларға қойылатын біліктілік, жасы байланысты және өзге де талаптарды, егер екі жақты келісімдермен өзгеше көзделмесе, жұмысқа орналастыру Тарабы өзінің аумағында қолданылатын заңнамаға қарай белгілейді.
</w:t>
      </w:r>
      <w:r>
        <w:br/>
      </w:r>
      <w:r>
        <w:rPr>
          <w:rFonts w:ascii="Times New Roman"/>
          <w:b w:val="false"/>
          <w:i w:val="false"/>
          <w:color w:val="000000"/>
          <w:sz w:val="28"/>
        </w:rPr>
        <w:t>
      Қабылданатын қызметкерлердің саны екіжақты келісім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дипломдарды, білімі туралы куәліктерді, атақ, разряд, біліктілік берілгені туралы тиісті құжаттарды және еңбек қызметін жүзеге асыру үшін қажетті басқа да құжаттар мен олардың шығу Тарабының аумағында белгіленген тәртіппен расталған, жұмысқа орналастыру Тарабының мемлекеттік тіліндегі немесе орыс тіліндегі аудармаларын (растаусыз) таниды.
</w:t>
      </w:r>
      <w:r>
        <w:br/>
      </w:r>
      <w:r>
        <w:rPr>
          <w:rFonts w:ascii="Times New Roman"/>
          <w:b w:val="false"/>
          <w:i w:val="false"/>
          <w:color w:val="000000"/>
          <w:sz w:val="28"/>
        </w:rPr>
        <w:t>
      Жеңілдікті негіздердегі және мамандығы бойынша стажды қоса алғанда, еңбек стажын Тараптар өзара таниды.
</w:t>
      </w:r>
      <w:r>
        <w:br/>
      </w:r>
      <w:r>
        <w:rPr>
          <w:rFonts w:ascii="Times New Roman"/>
          <w:b w:val="false"/>
          <w:i w:val="false"/>
          <w:color w:val="000000"/>
          <w:sz w:val="28"/>
        </w:rPr>
        <w:t>
      Еңбекші-мигрант жұмысқа орналастыру Тарабынан түпкілікті кеткен кезде жұмыс беруші (жалдаушы) оған жұмысының ұзақтығы және ай сайынғы жалақысы туралы деректері бар анықтаманы немесе өзге құжатты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жұмысқа орналастыру Тарабына келуі, болуы және кетуі оның аумағындағы қолданылып жүрген заңнамаға және Тараптардың арасында жасалған келісімдерге сәйкес жүзеге асырылады.
</w:t>
      </w:r>
      <w:r>
        <w:br/>
      </w:r>
      <w:r>
        <w:rPr>
          <w:rFonts w:ascii="Times New Roman"/>
          <w:b w:val="false"/>
          <w:i w:val="false"/>
          <w:color w:val="000000"/>
          <w:sz w:val="28"/>
        </w:rPr>
        <w:t>
      Тараптар жұмысқа орналастыру Тарабының заңдары мен шетел азаматтарының болу ережесін бұзған еңбекші-мигранттың еңбек қатынастарының мерзімінен бұрын тоқтатылуын және оның шығу Тарабына қайтарылуын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еңбек қызметі орналастыру Тарабының еңбек заңнамасына сәйкес жұмысқа орналастыру Тарабының мемлекеттік тілінде және орыс тілінде жасалған еңбек шартымен (контрактімен) ресімделеді, ол жұмысқа сапарға шыққанға дейін қызметкерге беріледі.
</w:t>
      </w:r>
      <w:r>
        <w:br/>
      </w:r>
      <w:r>
        <w:rPr>
          <w:rFonts w:ascii="Times New Roman"/>
          <w:b w:val="false"/>
          <w:i w:val="false"/>
          <w:color w:val="000000"/>
          <w:sz w:val="28"/>
        </w:rPr>
        <w:t>
      Еңбек шартында (контрактіде) жұмыс беруші мен қызметкердің негізгі деректемелері, қызметкерге қойылатын кәсіби талаптар, жұмыстың сипаты, еңбек және оған еңбекақы төлеудің, жұмыс күні мен демалыстың ұзақтығы жағдайлары, сондай-ақ еңбек шартының қолданылу мерзімі, оның бұзылу шарттары, көлік шығыстарын өтеу тәртібі туралы деректер қамтылуға тиіс.
</w:t>
      </w:r>
      <w:r>
        <w:br/>
      </w:r>
      <w:r>
        <w:rPr>
          <w:rFonts w:ascii="Times New Roman"/>
          <w:b w:val="false"/>
          <w:i w:val="false"/>
          <w:color w:val="000000"/>
          <w:sz w:val="28"/>
        </w:rPr>
        <w:t>
      Қызметкерлер жұмысқа орналастыру Тарабының еңбек заңнамасымен белгіленген құқықтарды пайдаланады және міндеттерді атқарады.
</w:t>
      </w:r>
      <w:r>
        <w:br/>
      </w:r>
      <w:r>
        <w:rPr>
          <w:rFonts w:ascii="Times New Roman"/>
          <w:b w:val="false"/>
          <w:i w:val="false"/>
          <w:color w:val="000000"/>
          <w:sz w:val="28"/>
        </w:rPr>
        <w:t>
      Егер еңбек шарты (контракт) кәсіпорынның (мекеменің, ұйымның) таратылуына немесе қайта құрылуына, қызметкерлер санының немесе штаттың қысқаруына байланысты тоқтатылса, онда еңбекші-мигрантқа жұмысқа орналастыру Тарабының еңбек заңнамасына сәйкес көрсетілген негіздемелер бойынша босатылған қызметкерлерге берілетін жеңілдіктер мен өтемақылар қолданылады. Мұндай жағдайда, еңбекші-мигрант жұмыс берушінің (жалдаушының) қаражаты есебінен шығу Тарабына қайтарылуға тиіс.
</w:t>
      </w:r>
      <w:r>
        <w:br/>
      </w:r>
      <w:r>
        <w:rPr>
          <w:rFonts w:ascii="Times New Roman"/>
          <w:b w:val="false"/>
          <w:i w:val="false"/>
          <w:color w:val="000000"/>
          <w:sz w:val="28"/>
        </w:rPr>
        <w:t>
      Еңбек шартын (контрактіні) бір жұмыс берушіден (жалдаушыдан) екіншісіне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Жұмысқа орналастыру Тарабы қызметкерлерінің еңбек табысына салық салу Жұмысқа орналастыру Тарабы заңнамасында белгіленген тәртіппен және мөлшерде жүзеге асырылады. Тараптар қызметкерлердің тапқан табысына қайталап салық салуға жол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мен олардың отбасы мүшелерінің Тараптардың қолданыстағы заңнамасына немесе екі жақты келісімдерге сәйкес жеке мүлкін әкелуге және әкетуге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мен олардың отбасы мүшелерін зейнетақымен қамсыздандыру мәселелері Тәуелсіз Мемлекеттер Достастығына қатысушы-мемлекеттер азаматтары құқықтарының кепілдіктері туралы 1992 жылғы 13 наурыздағы Келісімге және немесе (және) екі жақты келісімдермен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егер арнайы келісіммен өзгеше көзделмесе, Жұмысқа орналастыру Тарабының аумағында қолданылатын заңнамаға сәйкес әлеуметтік сақтандыруды (зейнетақыдан басқа) және әлеуметтік қамсыздандыруды пайдаланады. Оларға медициналық қызмет көрсету Жұмысқа орналастыру Тарабы жұмыс берушісінің (жалдаушының) есебінен сол Тараптың азаматтарымен бірдей деңгейде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Қызметкерге еңбек міндеттерін атқарумен байланысты мертігуден, кәсіптік аурудан не денсаулығының өзге де зақымдануынан келтірілген зиянды өтеудің тәртібі, егер жеке келісіммен өзгеше көзделмесе, жұмысқа орналастыру Тарабының заңнамасымен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қайтыс болған жағдайда, жұмыс беруші (жалдаушы) қайтыс болған адамның мәйіті мен жеке заттарын шығу Тарабына тасымалдауды қамтамасыз етеді, осыған байланысты барлық шығынды көтереді, адам өлімі фактісі жөніндегі материалдарды қоса отырып, осы Тараптың дипломатиялық немесе консулдық өкілдігін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бірін бірі:
</w:t>
      </w:r>
      <w:r>
        <w:br/>
      </w:r>
      <w:r>
        <w:rPr>
          <w:rFonts w:ascii="Times New Roman"/>
          <w:b w:val="false"/>
          <w:i w:val="false"/>
          <w:color w:val="000000"/>
          <w:sz w:val="28"/>
        </w:rPr>
        <w:t>
      ұлттық заңнама туралы және еңбек, жұмыспен қамту, көші-қон және иммиграция саласындағы, оның ішінде еңбекші-мигранттардың өмір сүру жағдайлары туралы басқа да нормативтік құқықтық актілер туралы;
</w:t>
      </w:r>
      <w:r>
        <w:br/>
      </w:r>
      <w:r>
        <w:rPr>
          <w:rFonts w:ascii="Times New Roman"/>
          <w:b w:val="false"/>
          <w:i w:val="false"/>
          <w:color w:val="000000"/>
          <w:sz w:val="28"/>
        </w:rPr>
        <w:t>
      Тараптардың еңбек рыноктарындағы ахуал туралы хабардар етеді.
</w:t>
      </w:r>
      <w:r>
        <w:br/>
      </w:r>
      <w:r>
        <w:rPr>
          <w:rFonts w:ascii="Times New Roman"/>
          <w:b w:val="false"/>
          <w:i w:val="false"/>
          <w:color w:val="000000"/>
          <w:sz w:val="28"/>
        </w:rPr>
        <w:t>
      Тараптар шығу Тарабы құзіретті органдарының осындай қызмет түрін жүзеге асыруға тиісті рұқсаты жоқ делдалдардың еңбекші-мигранттарды жұмысқа орналастыруының алдын алу мақсатында қажетті шараларды қабылдайды.
</w:t>
      </w:r>
      <w:r>
        <w:br/>
      </w:r>
      <w:r>
        <w:rPr>
          <w:rFonts w:ascii="Times New Roman"/>
          <w:b w:val="false"/>
          <w:i w:val="false"/>
          <w:color w:val="000000"/>
          <w:sz w:val="28"/>
        </w:rPr>
        <w:t>
      Жасырын немесе заңсыз иммиграцияға ықпал ететін кез келген адам жұмысқа орналастыру Тарабының қолданыстағы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жұмыс істеп тапқан жалақы ақшасын жұмысқа орналастыру Тарабының заңнамасына сәйкес және екі жақты келісімді ескере отырып шығу Тарабы аумағына ауыстыра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қол қойылған күнінен бастап бір ай мерзімнен кешіктірмей тиісті Өкілетті органдарды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орындауға байланысты мәселелердің бәрі Тараптардың Өкілетті органдарының өзара констультациялар жүргізу жолымен немесе Тәуелсіз Мемлекеттер Достастығына қатысушы-елдердің еңбек, көші-қон және халықты әлеуметтік қорғау жөніндегі Консультативтік Кеңесі арқылы, ал қажет болған кезде - олардың үкіметтері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өзара келісім бойынша қажетті өзгерістер мен толықтырулар енгізе алады, олар тиісті хаттамалармен ресімделеді және осы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қолданылуы тоқтатылған жағдайда, оның ережелері қызметкерлер жұмыс берушімен (жалдаушымен) жасасқан еңбек шарттарына (контрактіге) қатысты, олар жасалған мерзім аяқталғанға дейін күшінде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қатысушы-мемлекеттердің орындағанын растайтын үш тараптан депозитарийге хабарлама тапсырылған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мақсаттары мен принциптерін оған қосылу туралы құжаттарын депозитарийге беру жолымен бөлісетін басқа да мемлекеттердің қосылуы үшін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және әр жолы бір жылға автоматты түрде ұзартылатын болады. Тараптардың әрқайсысы өзінің осы Келісімнен шығу ниеті туралы тиісті кезең өткенге дейін кемінде алты ай бұрын жазбаша хабардар ету жолымен мәлімдей алады.
</w:t>
      </w:r>
      <w:r>
        <w:br/>
      </w:r>
      <w:r>
        <w:rPr>
          <w:rFonts w:ascii="Times New Roman"/>
          <w:b w:val="false"/>
          <w:i w:val="false"/>
          <w:color w:val="000000"/>
          <w:sz w:val="28"/>
        </w:rPr>
        <w:t>
      1994 жылғы 15 сәуірде Мәскеу қаласында орыс тілінде бір түпнұсқа данада жасалды. Түпнұсқа дана Беларусь Республикасы Үкіметінің Мұрағатында сақталады, ол оның расталған көшірмесін осы Келісімге қол қойған мемлекеттерге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Түркіменстан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Мәскеу-15.04.94.
</w:t>
      </w:r>
    </w:p>
    <w:p>
      <w:pPr>
        <w:spacing w:after="0"/>
        <w:ind w:left="0"/>
        <w:jc w:val="both"/>
      </w:pPr>
      <w:r>
        <w:rPr>
          <w:rFonts w:ascii="Times New Roman"/>
          <w:b w:val="false"/>
          <w:i w:val="false"/>
          <w:color w:val="000000"/>
          <w:sz w:val="28"/>
        </w:rPr>
        <w:t>
      Осы арқылы, ұсынылып отырған мәтіннің түпнұсқа данасы Беларусь Республикасы Үкіметінің Мұрағатында сақталатын, Еңбек көші-қоны және еңбекші-мигранттарды әлеуметтік қорғау саласындағы ынтымақтастық туралы келісімнің аутентикалық көшірмесі болып табылатынын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ұсынылып отырған мәтін 2005 жылдың 25 қарашасында Мәскеу қаласында жасалған Еңбек көші-қоны және еңбекші мигранттарды әлеуметтік қорғау саласындағы ынтымақтастық туралы 1994 жылғы 15 сәуірдегі келісімнің куәландырылған көшірмесі болып табылатынын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Халықаралық-құқықтық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