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7056" w14:textId="d4c7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25 тамыздағы N 875 қаулысына
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тамыздағы N 698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"Шар станциясы - Өскемен" жаңа темір жол желісін салу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жөніндегі концессиялық келісімнің шеңберінде мемлекеттің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кепілдігін беру туралы" Қазақстан Республикасы Үкіметінің 2005 жылғы 25 тамыздағы N 875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"Объектіні салу кезеңіне" деген сөздер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"Концессия объектісін салу кезеңінде шығарылғын инфрақұрылымдық облигациялардың айналымы кезеңінде"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 кепілдік шартында: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"Шарттың мәні" деген 2-тарауда: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"Объектіні салу кезеңіне" деген сөздер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"Концессия объектісін салу кезеңінде шығарылғын инфрақұрылымдық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облигациялардың айналымы кезеңінде"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"30 (отыз) күнтізбелік күннен" деген сөздер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"60 (алпыс) күнтізбелік күннен"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3-тармағының 2) тармақшасындағы "өтеу күніне"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сөздерден кейін "немесе сыйақы төлеу күніне"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