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42f1" w14:textId="ac64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электрондық сауданы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10 қыркүйектегі N 786 Қаулысы. Күші жойылды - Қазақстан Республикасы Үкіметінің 2016 жылғы 26 желтоқсандағы (алғашқы ресми жарияланған күнінен бастап қолданысқа енгізіледі) № 852 қаулысымен.</w:t>
      </w:r>
    </w:p>
    <w:p>
      <w:pPr>
        <w:spacing w:after="0"/>
        <w:ind w:left="0"/>
        <w:jc w:val="both"/>
      </w:pPr>
      <w:r>
        <w:rPr>
          <w:rFonts w:ascii="Times New Roman"/>
          <w:b w:val="false"/>
          <w:i w:val="false"/>
          <w:color w:val="ff0000"/>
          <w:sz w:val="28"/>
        </w:rPr>
        <w:t xml:space="preserve">      Күші жойылды - ҚР Үкіметінің 26.12.2016 (алғашқы ресми жарияланған күнінен бастап қолданысқа енгізіледі) </w:t>
      </w:r>
      <w:r>
        <w:rPr>
          <w:rFonts w:ascii="Times New Roman"/>
          <w:b w:val="false"/>
          <w:i w:val="false"/>
          <w:color w:val="ff0000"/>
          <w:sz w:val="28"/>
        </w:rPr>
        <w:t>№ 852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25 қарашадағы № 720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қызметін реттеу туралы" Қазақстан Республикасы Үкіметінің 2004 жылғы 12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Республикасында электрондық сауданы жүзеге асыру ережесі бекітілсін. </w:t>
      </w:r>
      <w:r>
        <w:br/>
      </w:r>
      <w:r>
        <w:rPr>
          <w:rFonts w:ascii="Times New Roman"/>
          <w:b w:val="false"/>
          <w:i w:val="false"/>
          <w:color w:val="000000"/>
          <w:sz w:val="28"/>
        </w:rPr>
        <w:t xml:space="preserve">
      2. Осы қаулы қол қойылған күнінен бастап қолданысқа енгізіледі және жариялануға тиіс.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қыркүйектегі </w:t>
      </w:r>
      <w:r>
        <w:br/>
      </w:r>
      <w:r>
        <w:rPr>
          <w:rFonts w:ascii="Times New Roman"/>
          <w:b w:val="false"/>
          <w:i w:val="false"/>
          <w:color w:val="000000"/>
          <w:sz w:val="28"/>
        </w:rPr>
        <w:t xml:space="preserve">
                                   N 786 қаулысымен бекітілген </w:t>
      </w:r>
    </w:p>
    <w:bookmarkStart w:name="z2" w:id="0"/>
    <w:p>
      <w:pPr>
        <w:spacing w:after="0"/>
        <w:ind w:left="0"/>
        <w:jc w:val="left"/>
      </w:pPr>
      <w:r>
        <w:rPr>
          <w:rFonts w:ascii="Times New Roman"/>
          <w:b/>
          <w:i w:val="false"/>
          <w:color w:val="000000"/>
        </w:rPr>
        <w:t xml:space="preserve"> 
Қазақстан Республикасында электрондық сауданы жүзеге асыру </w:t>
      </w:r>
      <w:r>
        <w:br/>
      </w:r>
      <w:r>
        <w:rPr>
          <w:rFonts w:ascii="Times New Roman"/>
          <w:b/>
          <w:i w:val="false"/>
          <w:color w:val="000000"/>
        </w:rPr>
        <w:t xml:space="preserve">
ережесі  1. Жалпы ережелер </w:t>
      </w:r>
    </w:p>
    <w:bookmarkEnd w:id="0"/>
    <w:p>
      <w:pPr>
        <w:spacing w:after="0"/>
        <w:ind w:left="0"/>
        <w:jc w:val="both"/>
      </w:pPr>
      <w:r>
        <w:rPr>
          <w:rFonts w:ascii="Times New Roman"/>
          <w:b w:val="false"/>
          <w:i w:val="false"/>
          <w:color w:val="000000"/>
          <w:sz w:val="28"/>
        </w:rPr>
        <w:t>      1. Осы Қазақстан Республикасында электрондық сауданы жүзеге асыру ережесі (бұдан әрі - Ереже) Қазақстан Республикасының " </w:t>
      </w:r>
      <w:r>
        <w:rPr>
          <w:rFonts w:ascii="Times New Roman"/>
          <w:b w:val="false"/>
          <w:i w:val="false"/>
          <w:color w:val="000000"/>
          <w:sz w:val="28"/>
        </w:rPr>
        <w:t xml:space="preserve">Сауда қызметін реттеу туралы </w:t>
      </w:r>
      <w:r>
        <w:rPr>
          <w:rFonts w:ascii="Times New Roman"/>
          <w:b w:val="false"/>
          <w:i w:val="false"/>
          <w:color w:val="000000"/>
          <w:sz w:val="28"/>
        </w:rPr>
        <w:t>" 2004 жылғы 12 сәуірдегі, " </w:t>
      </w:r>
      <w:r>
        <w:rPr>
          <w:rFonts w:ascii="Times New Roman"/>
          <w:b w:val="false"/>
          <w:i w:val="false"/>
          <w:color w:val="000000"/>
          <w:sz w:val="28"/>
        </w:rPr>
        <w:t xml:space="preserve">Электрондық құжат </w:t>
      </w:r>
      <w:r>
        <w:rPr>
          <w:rFonts w:ascii="Times New Roman"/>
          <w:b w:val="false"/>
          <w:i w:val="false"/>
          <w:color w:val="000000"/>
          <w:sz w:val="28"/>
        </w:rPr>
        <w:t xml:space="preserve">және электрондық цифрлық қолтаңба туралы " 2003 жылғы 7 қаңтардағы заңдарына сәйкес әзірленді және электрондық сауданы жүзеге асыру тәртібін айқындайды. </w:t>
      </w:r>
      <w:r>
        <w:br/>
      </w:r>
      <w:r>
        <w:rPr>
          <w:rFonts w:ascii="Times New Roman"/>
          <w:b w:val="false"/>
          <w:i w:val="false"/>
          <w:color w:val="000000"/>
          <w:sz w:val="28"/>
        </w:rPr>
        <w:t>
      2. Осы Ереженің қолданысы Қазақстан Республикасының мемлекеттік сатып алу туралы </w:t>
      </w:r>
      <w:r>
        <w:rPr>
          <w:rFonts w:ascii="Times New Roman"/>
          <w:b w:val="false"/>
          <w:i w:val="false"/>
          <w:color w:val="000000"/>
          <w:sz w:val="28"/>
        </w:rPr>
        <w:t xml:space="preserve">заңнамасына </w:t>
      </w:r>
      <w:r>
        <w:rPr>
          <w:rFonts w:ascii="Times New Roman"/>
          <w:b w:val="false"/>
          <w:i w:val="false"/>
          <w:color w:val="000000"/>
          <w:sz w:val="28"/>
        </w:rPr>
        <w:t>сәйкес жүзеге асырылатын тауарларды, жұмыстар мен қызметтерді мемлекеттік сатып алуға, сондай-ақ "Бағалы қағаздар рыногы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реттелетін сауда-саттықты ұйымдастырушының (қор биржасы және биржадан тыс бағалы қағаздар нарығының баға белгілеу ұйымы) алаңдарында жасалатын мәмілелерге қолданылмайды. </w:t>
      </w:r>
      <w:r>
        <w:br/>
      </w:r>
      <w:r>
        <w:rPr>
          <w:rFonts w:ascii="Times New Roman"/>
          <w:b w:val="false"/>
          <w:i w:val="false"/>
          <w:color w:val="000000"/>
          <w:sz w:val="28"/>
        </w:rPr>
        <w:t>
      3. Осы Ережеде пайдаланылатын ұғымдар мен терминдер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қолданылады. </w:t>
      </w:r>
    </w:p>
    <w:bookmarkStart w:name="z3" w:id="1"/>
    <w:p>
      <w:pPr>
        <w:spacing w:after="0"/>
        <w:ind w:left="0"/>
        <w:jc w:val="left"/>
      </w:pPr>
      <w:r>
        <w:rPr>
          <w:rFonts w:ascii="Times New Roman"/>
          <w:b/>
          <w:i w:val="false"/>
          <w:color w:val="000000"/>
        </w:rPr>
        <w:t xml:space="preserve"> 
2. Электрондық саудаға қатысушылар </w:t>
      </w:r>
    </w:p>
    <w:bookmarkEnd w:id="1"/>
    <w:p>
      <w:pPr>
        <w:spacing w:after="0"/>
        <w:ind w:left="0"/>
        <w:jc w:val="both"/>
      </w:pPr>
      <w:r>
        <w:rPr>
          <w:rFonts w:ascii="Times New Roman"/>
          <w:b w:val="false"/>
          <w:i w:val="false"/>
          <w:color w:val="000000"/>
          <w:sz w:val="28"/>
        </w:rPr>
        <w:t xml:space="preserve">      4. Электрондық саудаға: </w:t>
      </w:r>
      <w:r>
        <w:br/>
      </w:r>
      <w:r>
        <w:rPr>
          <w:rFonts w:ascii="Times New Roman"/>
          <w:b w:val="false"/>
          <w:i w:val="false"/>
          <w:color w:val="000000"/>
          <w:sz w:val="28"/>
        </w:rPr>
        <w:t xml:space="preserve">
      тиісті ақпараттық жүйелер мен желілерді ұйымдастыру мен басқаруға байланысты (сатуға және сатып алуға ұсыныстары бар электрондық құжаттарды алу, орналастыру, сақтау) қызмет көрсететін адамдар (делдал); </w:t>
      </w:r>
      <w:r>
        <w:br/>
      </w:r>
      <w:r>
        <w:rPr>
          <w:rFonts w:ascii="Times New Roman"/>
          <w:b w:val="false"/>
          <w:i w:val="false"/>
          <w:color w:val="000000"/>
          <w:sz w:val="28"/>
        </w:rPr>
        <w:t xml:space="preserve">
      белгілі бір тауарды өткізуге ұсынатын адамдар (сатушы); </w:t>
      </w:r>
      <w:r>
        <w:br/>
      </w:r>
      <w:r>
        <w:rPr>
          <w:rFonts w:ascii="Times New Roman"/>
          <w:b w:val="false"/>
          <w:i w:val="false"/>
          <w:color w:val="000000"/>
          <w:sz w:val="28"/>
        </w:rPr>
        <w:t xml:space="preserve">
      тиісті тауарларды әлеуетті сатып алушылар болып табылатын адамдар (сатып алушы) қатысады. </w:t>
      </w:r>
      <w:r>
        <w:br/>
      </w:r>
      <w:r>
        <w:rPr>
          <w:rFonts w:ascii="Times New Roman"/>
          <w:b w:val="false"/>
          <w:i w:val="false"/>
          <w:color w:val="000000"/>
          <w:sz w:val="28"/>
        </w:rPr>
        <w:t>
      5. Сатушы сауда қызметін реттеу саласындағы </w:t>
      </w:r>
      <w:r>
        <w:rPr>
          <w:rFonts w:ascii="Times New Roman"/>
          <w:b w:val="false"/>
          <w:i w:val="false"/>
          <w:color w:val="000000"/>
          <w:sz w:val="28"/>
        </w:rPr>
        <w:t xml:space="preserve">уәкілетті органға </w:t>
      </w:r>
      <w:r>
        <w:rPr>
          <w:rFonts w:ascii="Times New Roman"/>
          <w:b w:val="false"/>
          <w:i w:val="false"/>
          <w:color w:val="000000"/>
          <w:sz w:val="28"/>
        </w:rPr>
        <w:t xml:space="preserve">, мемлекет алдындағы салық міндеттемелерінің орындалуына салық бақылауын қамтамасыз ететін мемлекеттік органға және құқық қорғау органдарына өзі туралы электронды нысанда мемлекеттік және/немесе орыс тілдерінде, ал қажетті жағдайда басқа тілдерде шынайы ақпаратқа тиісті қол жеткізуді қамтамасыз етеді. Бұл ақпарат мынадай мәліметтерді қамтиды: </w:t>
      </w:r>
      <w:r>
        <w:br/>
      </w:r>
      <w:r>
        <w:rPr>
          <w:rFonts w:ascii="Times New Roman"/>
          <w:b w:val="false"/>
          <w:i w:val="false"/>
          <w:color w:val="000000"/>
          <w:sz w:val="28"/>
        </w:rPr>
        <w:t xml:space="preserve">
      жеке кәсіпкер ретінде тіркелген жеке тұлғаның тегі, аты және әкесінің аты (бар болған кезде), заңды тұлғаның оның ұйымдық-құқықтық нысаны көрсетіле отырып, толық атауы; заңды тұлғаның тұрғылықты жері және мемлекеттік тіркелгені туралы мәлімет немесе жеке кәсіпкердің тіркелгені; лицензиясының болуы (заңнама талаптарына сәйкестігі кезінде), лицензия нөмірі, лицензияның қолданылу мерзімі, лицензияны берген мемлекеттік органның атауы туралы мәлімет, салық төлеушінің тіркеу нөмірі, почталық және электрондық мекен-жайы, сондай-ақ телефон нөмірі. </w:t>
      </w:r>
      <w:r>
        <w:br/>
      </w:r>
      <w:r>
        <w:rPr>
          <w:rFonts w:ascii="Times New Roman"/>
          <w:b w:val="false"/>
          <w:i w:val="false"/>
          <w:color w:val="000000"/>
          <w:sz w:val="28"/>
        </w:rPr>
        <w:t xml:space="preserve">
      6. Электронды саудадағы делдал рұқсатсыз әсер етуді болдырмау, қорғалатын ақпаратқа оны жою, түрлендіру, бүлдіру, көшіру және жауып қою мақсатында жариялауды және осы ақпараттық ресурстарға қол жеткізуді кепілдендіруге мүмкіндік беретін электрондық ақпараттық ресурстарды қорғауды қамтамасыз етеді. </w:t>
      </w:r>
      <w:r>
        <w:br/>
      </w:r>
      <w:r>
        <w:rPr>
          <w:rFonts w:ascii="Times New Roman"/>
          <w:b w:val="false"/>
          <w:i w:val="false"/>
          <w:color w:val="000000"/>
          <w:sz w:val="28"/>
        </w:rPr>
        <w:t xml:space="preserve">
      7. Сатушы делдалмен сатуға ұсыныстар бере отырып, электрондық құжаттарды орналастыру құқығына, сондай-ақ Сатушыны мамандануы бойынша сатып алуға келіп түскен сұрау салулардың ішінен іздеу қызметіне арналған жазбаша шарт жасайды. Делдалдың қызметіне төлемді Сатушы тараптар арасындағы келісім бойынша шартта белгіленген мөлшерде және мерзімде жүргізеді. </w:t>
      </w:r>
      <w:r>
        <w:br/>
      </w:r>
      <w:r>
        <w:rPr>
          <w:rFonts w:ascii="Times New Roman"/>
          <w:b w:val="false"/>
          <w:i w:val="false"/>
          <w:color w:val="000000"/>
          <w:sz w:val="28"/>
        </w:rPr>
        <w:t xml:space="preserve">
      8. Сатып алушылар қажетті ақпаратты қарауға ақпараттық жүйеге кіргені үшін төлем жүргізбейді. </w:t>
      </w:r>
    </w:p>
    <w:bookmarkStart w:name="z4" w:id="2"/>
    <w:p>
      <w:pPr>
        <w:spacing w:after="0"/>
        <w:ind w:left="0"/>
        <w:jc w:val="left"/>
      </w:pPr>
      <w:r>
        <w:rPr>
          <w:rFonts w:ascii="Times New Roman"/>
          <w:b/>
          <w:i w:val="false"/>
          <w:color w:val="000000"/>
        </w:rPr>
        <w:t xml:space="preserve"> 
3. Электрондық сауданы жүзеге асыру тәртібі </w:t>
      </w:r>
    </w:p>
    <w:bookmarkEnd w:id="2"/>
    <w:p>
      <w:pPr>
        <w:spacing w:after="0"/>
        <w:ind w:left="0"/>
        <w:jc w:val="both"/>
      </w:pPr>
      <w:r>
        <w:rPr>
          <w:rFonts w:ascii="Times New Roman"/>
          <w:b w:val="false"/>
          <w:i w:val="false"/>
          <w:color w:val="000000"/>
          <w:sz w:val="28"/>
        </w:rPr>
        <w:t>      9. Нотариалдық куәландыруды немесе мемлекеттік тіркеуді талап етпейтін шарттар түпнұсқалығы Қазақстан Республикасының электрондық құжат және электрондық цифрлық қолтаңба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куәландырылған электрондық цифрлық қолтаңбамен куәландырылған электрондық құжаттармен алмасу жолымен жасалуы мүмкін. </w:t>
      </w:r>
      <w:r>
        <w:br/>
      </w:r>
      <w:r>
        <w:rPr>
          <w:rFonts w:ascii="Times New Roman"/>
          <w:b w:val="false"/>
          <w:i w:val="false"/>
          <w:color w:val="000000"/>
          <w:sz w:val="28"/>
        </w:rPr>
        <w:t xml:space="preserve">
      10. Электрондық саудада жасалған шартта оның жекелеген шарттары шартқа тиісті ақпараттық жүйеге орналастырылған электрондық құжатқа сілтеме арқылы енгізіле алатыны көзделуі мүмкін. Бұл жағдайда электрондық құжатты орналастырған тарап шарттың әрекет етуі мерзімі ішінде оған кедергісіз қол жеткізу мүмкіндігін қамтамасыз етеді, ал осы мерзім аяқталған соң осындай құжаттың Қазақстан Республикасының заңнамасында көзделген тәртіппен сақталуын қамтамасыз етеді. </w:t>
      </w:r>
      <w:r>
        <w:br/>
      </w:r>
      <w:r>
        <w:rPr>
          <w:rFonts w:ascii="Times New Roman"/>
          <w:b w:val="false"/>
          <w:i w:val="false"/>
          <w:color w:val="000000"/>
          <w:sz w:val="28"/>
        </w:rPr>
        <w:t>
      11. Электрондық саудадағы шарт офертада белгіленген мерзімде акцепті алу сәтінен бастап жасалды деп саналады. Оферта және акцепт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шарттың елеулі талаптарынан тұрады. </w:t>
      </w:r>
      <w:r>
        <w:br/>
      </w:r>
      <w:r>
        <w:rPr>
          <w:rFonts w:ascii="Times New Roman"/>
          <w:b w:val="false"/>
          <w:i w:val="false"/>
          <w:color w:val="000000"/>
          <w:sz w:val="28"/>
        </w:rPr>
        <w:t xml:space="preserve">
      12. Офертада көрсетілген шарттың талаптары офертаны алушыға оларды сақтауға және молайтуға мүмкіндік беретін нысанда ұсынылады. </w:t>
      </w:r>
      <w:r>
        <w:br/>
      </w:r>
      <w:r>
        <w:rPr>
          <w:rFonts w:ascii="Times New Roman"/>
          <w:b w:val="false"/>
          <w:i w:val="false"/>
          <w:color w:val="000000"/>
          <w:sz w:val="28"/>
        </w:rPr>
        <w:t xml:space="preserve">
      Сатушы электронды түрде тауарлар туралы шынайы ақпарат ұсынады. </w:t>
      </w:r>
      <w:r>
        <w:br/>
      </w:r>
      <w:r>
        <w:rPr>
          <w:rFonts w:ascii="Times New Roman"/>
          <w:b w:val="false"/>
          <w:i w:val="false"/>
          <w:color w:val="000000"/>
          <w:sz w:val="28"/>
        </w:rPr>
        <w:t xml:space="preserve">
      13. Сатушыдан шыққан оферталар немесе оферта жасауға шақырулар, сондай-ақ олар ұсынатын тауарлар туралы өзге мәліметтер арнайы білімі жоқ адресатқа алынған мәліметтерді электрондық саудаға қатысты екенін бір жақты анықтауға және шартты жасасу кезінде сатушының құқықтық жағдайы, олар ұсынатын тауарлар, олардың бағалары және оларды сатып алу шарттары туралы шынайы ақпарат жасауға мүмкіндік беретін нысанда ұсынылады. </w:t>
      </w:r>
      <w:r>
        <w:br/>
      </w:r>
      <w:r>
        <w:rPr>
          <w:rFonts w:ascii="Times New Roman"/>
          <w:b w:val="false"/>
          <w:i w:val="false"/>
          <w:color w:val="000000"/>
          <w:sz w:val="28"/>
        </w:rPr>
        <w:t xml:space="preserve">
      14. Электрондық құжаттардың мазмұнын делдал өзгертпеуге тиіс. Көрсетілген талапты орындаған кезде делдалдар олар қызмет көрсеткен электрондық құжаттар пайдаланылып жасалған шарттар бойынша жауапкершілік жүктемейді. </w:t>
      </w:r>
      <w:r>
        <w:br/>
      </w:r>
      <w:r>
        <w:rPr>
          <w:rFonts w:ascii="Times New Roman"/>
          <w:b w:val="false"/>
          <w:i w:val="false"/>
          <w:color w:val="000000"/>
          <w:sz w:val="28"/>
        </w:rPr>
        <w:t xml:space="preserve">
      15. Егер тараптардың келісімімен өзгеше көзделмесе, электрондық құжатты (офертаны, акцепті, офертаны алуды растау) алуды растау жіберушіге оны алғаны туралы растауды жіберу жолымен жүргізіледі, ол электрондық құжат болып табылады. </w:t>
      </w:r>
      <w:r>
        <w:br/>
      </w:r>
      <w:r>
        <w:rPr>
          <w:rFonts w:ascii="Times New Roman"/>
          <w:b w:val="false"/>
          <w:i w:val="false"/>
          <w:color w:val="000000"/>
          <w:sz w:val="28"/>
        </w:rPr>
        <w:t>
      16. Электрондық саудада жасасқан шарттар бойынша төлемдер және ақша аударымдары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17. Салық салу объектілері мен салық салуға байланысты объектілерді айқындау үшін, сондай-ақ салықтық міндеттемелерді есептеу үшін негіздеме болып табылатын есептік құжаттаманы жасау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18. Құжаттарды, жазбаларды немесе өзге ақпаратты сақтау қажет болған кезде мынадай талаптар сақталады: </w:t>
      </w:r>
      <w:r>
        <w:br/>
      </w:r>
      <w:r>
        <w:rPr>
          <w:rFonts w:ascii="Times New Roman"/>
          <w:b w:val="false"/>
          <w:i w:val="false"/>
          <w:color w:val="000000"/>
          <w:sz w:val="28"/>
        </w:rPr>
        <w:t xml:space="preserve">
      1) онда бар ақпарат кейіннен сілтеме жасау үшін пайдаланылуы мүмкін болса; </w:t>
      </w:r>
      <w:r>
        <w:br/>
      </w:r>
      <w:r>
        <w:rPr>
          <w:rFonts w:ascii="Times New Roman"/>
          <w:b w:val="false"/>
          <w:i w:val="false"/>
          <w:color w:val="000000"/>
          <w:sz w:val="28"/>
        </w:rPr>
        <w:t xml:space="preserve">
      2) электронды құжаттар олар құрастырылған, берілген немесе алынған форматты сақтайды; </w:t>
      </w:r>
      <w:r>
        <w:br/>
      </w:r>
      <w:r>
        <w:rPr>
          <w:rFonts w:ascii="Times New Roman"/>
          <w:b w:val="false"/>
          <w:i w:val="false"/>
          <w:color w:val="000000"/>
          <w:sz w:val="28"/>
        </w:rPr>
        <w:t xml:space="preserve">
      3) электрондық құжаттар олар электрондық құжаттарды жіберушіні және алушыны, сондай-ақ оларды құрастыру немесе алу күні мен уақытын айқындауға мүмкіндік беретін шамада сақталады; </w:t>
      </w:r>
      <w:r>
        <w:br/>
      </w:r>
      <w:r>
        <w:rPr>
          <w:rFonts w:ascii="Times New Roman"/>
          <w:b w:val="false"/>
          <w:i w:val="false"/>
          <w:color w:val="000000"/>
          <w:sz w:val="28"/>
        </w:rPr>
        <w:t xml:space="preserve">
      4) электрондық сауда туралы заңнамада немесе тараптар келісімінде көзделген өзге шарттарды сақтау кезінде. </w:t>
      </w:r>
      <w:r>
        <w:br/>
      </w:r>
      <w:r>
        <w:rPr>
          <w:rFonts w:ascii="Times New Roman"/>
          <w:b w:val="false"/>
          <w:i w:val="false"/>
          <w:color w:val="000000"/>
          <w:sz w:val="28"/>
        </w:rPr>
        <w:t xml:space="preserve">
      19. Ереженің 18-тармағына сәйкес электрондық құжаттарды сақтау мақсатында электрондық саудаға қатысушылар басқа делдалдың қызметтерін пайдалануы мүмкін. </w:t>
      </w:r>
      <w:r>
        <w:br/>
      </w:r>
      <w:r>
        <w:rPr>
          <w:rFonts w:ascii="Times New Roman"/>
          <w:b w:val="false"/>
          <w:i w:val="false"/>
          <w:color w:val="000000"/>
          <w:sz w:val="28"/>
        </w:rPr>
        <w:t xml:space="preserve">
      20. Ақпараттық жүйенің түзетусіз жұмысының себебінен жіберілген қате акцепт жіберілген жағдайда кері қайтарып алуды делдал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