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32de1" w14:textId="1832d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Жүйелі тіркеуді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12 қыркүйектегі N 799 Қаулысы. Күші жойылды - Қазақстан Республикасы Үкіметінің 2015 жылғы 18 маусымдағы № 459 қаулысымен</w:t>
      </w:r>
    </w:p>
    <w:p>
      <w:pPr>
        <w:spacing w:after="0"/>
        <w:ind w:left="0"/>
        <w:jc w:val="both"/>
      </w:pPr>
      <w:r>
        <w:rPr>
          <w:rFonts w:ascii="Times New Roman"/>
          <w:b w:val="false"/>
          <w:i w:val="false"/>
          <w:color w:val="ff0000"/>
          <w:sz w:val="28"/>
        </w:rPr>
        <w:t xml:space="preserve">      Ескерту. Күші жойылды - ҚР Үкіметінің 18.06.2015 </w:t>
      </w:r>
      <w:r>
        <w:rPr>
          <w:rFonts w:ascii="Times New Roman"/>
          <w:b w:val="false"/>
          <w:i w:val="false"/>
          <w:color w:val="ff0000"/>
          <w:sz w:val="28"/>
        </w:rPr>
        <w:t>№ 459</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"Жылжымайтын мүлікке құқықтарды мемлекеттік тіркеу туралы» Қазақстан Республикасының 2007 жылғы 26 шілдедегі Заңының </w:t>
      </w:r>
      <w:r>
        <w:rPr>
          <w:rFonts w:ascii="Times New Roman"/>
          <w:b w:val="false"/>
          <w:i w:val="false"/>
          <w:color w:val="000000"/>
          <w:sz w:val="28"/>
        </w:rPr>
        <w:t>57-бабына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Үкіметінің 2011.07.18. </w:t>
      </w:r>
      <w:r>
        <w:rPr>
          <w:rFonts w:ascii="Times New Roman"/>
          <w:b w:val="false"/>
          <w:i w:val="false"/>
          <w:color w:val="000000"/>
          <w:sz w:val="28"/>
        </w:rPr>
        <w:t>N 820</w:t>
      </w:r>
      <w:r>
        <w:rPr>
          <w:rFonts w:ascii="Times New Roman"/>
          <w:b w:val="false"/>
          <w:i w:val="false"/>
          <w:color w:val="ff0000"/>
          <w:sz w:val="28"/>
        </w:rPr>
        <w:t xml:space="preserve"> (алғаш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1. Қоса беріліп отырған Жүйелі тіркеуді жүргізу ережесі бекітілсін. </w:t>
      </w:r>
    </w:p>
    <w:bookmarkEnd w:id="0"/>
    <w:bookmarkStart w:name="z3" w:id="1"/>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2009.03.30. </w:t>
      </w:r>
      <w:r>
        <w:rPr>
          <w:rFonts w:ascii="Times New Roman"/>
          <w:b w:val="false"/>
          <w:i w:val="false"/>
          <w:color w:val="000000"/>
          <w:sz w:val="28"/>
        </w:rPr>
        <w:t>N 428</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000000"/>
          <w:sz w:val="28"/>
        </w:rPr>
        <w:t> </w:t>
      </w:r>
      <w:r>
        <w:rPr>
          <w:rFonts w:ascii="Times New Roman"/>
          <w:b w:val="false"/>
          <w:i w:val="false"/>
          <w:color w:val="ff0000"/>
          <w:sz w:val="28"/>
        </w:rPr>
        <w:t xml:space="preserve">қараңыз) Қаулысымен). </w:t>
      </w:r>
    </w:p>
    <w:bookmarkEnd w:id="1"/>
    <w:bookmarkStart w:name="z4" w:id="2"/>
    <w:p>
      <w:pPr>
        <w:spacing w:after="0"/>
        <w:ind w:left="0"/>
        <w:jc w:val="both"/>
      </w:pPr>
      <w:r>
        <w:rPr>
          <w:rFonts w:ascii="Times New Roman"/>
          <w:b w:val="false"/>
          <w:i w:val="false"/>
          <w:color w:val="000000"/>
          <w:sz w:val="28"/>
        </w:rPr>
        <w:t xml:space="preserve">
      3. Мыналардың күші жойылды деп танылсын: </w:t>
      </w:r>
      <w:r>
        <w:br/>
      </w:r>
      <w:r>
        <w:rPr>
          <w:rFonts w:ascii="Times New Roman"/>
          <w:b w:val="false"/>
          <w:i w:val="false"/>
          <w:color w:val="000000"/>
          <w:sz w:val="28"/>
        </w:rPr>
        <w:t>
      1) "Жылжымайтын мүлікке құқықтарды (құқықтық ауыртпалықтарды) кезең-кезеңмен тіркеуді жүргізу кезіндегі мемлекеттік органдардың өзара іс-қимыл жасау ережесін бекіту туралы" Қазақстан Республикасы Үкіметінің 2004 жылғы 15 қарашадағы N 1195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N 45, 566-құжат); </w:t>
      </w:r>
    </w:p>
    <w:bookmarkEnd w:id="2"/>
    <w:bookmarkStart w:name="z5" w:id="3"/>
    <w:p>
      <w:pPr>
        <w:spacing w:after="0"/>
        <w:ind w:left="0"/>
        <w:jc w:val="both"/>
      </w:pPr>
      <w:r>
        <w:rPr>
          <w:rFonts w:ascii="Times New Roman"/>
          <w:b w:val="false"/>
          <w:i w:val="false"/>
          <w:color w:val="000000"/>
          <w:sz w:val="28"/>
        </w:rPr>
        <w:t>
      2) "Жылжымайтын мүлікке құқықтарды (құқықтық ауыртпалықтарды) кезең-кезеңмен тіркеуді жүргізу аумағының тізбесі мен мерзімін бекіту туралы" Қазақстан Республикасы Үкіметінің 2005 жылғы 28 наурыздағы N 269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N 13, 147-құжат); </w:t>
      </w:r>
    </w:p>
    <w:bookmarkEnd w:id="3"/>
    <w:bookmarkStart w:name="z6" w:id="4"/>
    <w:p>
      <w:pPr>
        <w:spacing w:after="0"/>
        <w:ind w:left="0"/>
        <w:jc w:val="both"/>
      </w:pPr>
      <w:r>
        <w:rPr>
          <w:rFonts w:ascii="Times New Roman"/>
          <w:b w:val="false"/>
          <w:i w:val="false"/>
          <w:color w:val="000000"/>
          <w:sz w:val="28"/>
        </w:rPr>
        <w:t>
      3) "Қазақстан Республикасы Үкіметінің 2005 жылғы 28 наурыздағы N 269 қаулысына өзгеріс енгізу туралы" Қазақстан Республикасы Үкіметінің 2006 жылғы 6 қаңтардағы N 18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N 3, 17-құжат); </w:t>
      </w:r>
    </w:p>
    <w:bookmarkEnd w:id="4"/>
    <w:bookmarkStart w:name="z7" w:id="5"/>
    <w:p>
      <w:pPr>
        <w:spacing w:after="0"/>
        <w:ind w:left="0"/>
        <w:jc w:val="both"/>
      </w:pPr>
      <w:r>
        <w:rPr>
          <w:rFonts w:ascii="Times New Roman"/>
          <w:b w:val="false"/>
          <w:i w:val="false"/>
          <w:color w:val="000000"/>
          <w:sz w:val="28"/>
        </w:rPr>
        <w:t xml:space="preserve">
      4. Осы қаулы алғаш рет ресми жарияланған күнінен бастап он күнтізбелік күн өткен соң қолданысқа енгізіледі.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12 қыркүйектегі </w:t>
      </w:r>
      <w:r>
        <w:br/>
      </w:r>
      <w:r>
        <w:rPr>
          <w:rFonts w:ascii="Times New Roman"/>
          <w:b w:val="false"/>
          <w:i w:val="false"/>
          <w:color w:val="000000"/>
          <w:sz w:val="28"/>
        </w:rPr>
        <w:t xml:space="preserve">
N 799 қаулысымен   </w:t>
      </w:r>
      <w:r>
        <w:br/>
      </w:r>
      <w:r>
        <w:rPr>
          <w:rFonts w:ascii="Times New Roman"/>
          <w:b w:val="false"/>
          <w:i w:val="false"/>
          <w:color w:val="000000"/>
          <w:sz w:val="28"/>
        </w:rPr>
        <w:t xml:space="preserve">
бекітілген     </w:t>
      </w:r>
    </w:p>
    <w:bookmarkStart w:name="z8" w:id="6"/>
    <w:p>
      <w:pPr>
        <w:spacing w:after="0"/>
        <w:ind w:left="0"/>
        <w:jc w:val="left"/>
      </w:pPr>
      <w:r>
        <w:rPr>
          <w:rFonts w:ascii="Times New Roman"/>
          <w:b/>
          <w:i w:val="false"/>
          <w:color w:val="000000"/>
        </w:rPr>
        <w:t xml:space="preserve"> 
Жүйелі тіркеуді жүргізу ережесі  1. Жалпы ережелер </w:t>
      </w:r>
    </w:p>
    <w:bookmarkEnd w:id="6"/>
    <w:bookmarkStart w:name="z9" w:id="7"/>
    <w:p>
      <w:pPr>
        <w:spacing w:after="0"/>
        <w:ind w:left="0"/>
        <w:jc w:val="both"/>
      </w:pPr>
      <w:r>
        <w:rPr>
          <w:rFonts w:ascii="Times New Roman"/>
          <w:b w:val="false"/>
          <w:i w:val="false"/>
          <w:color w:val="000000"/>
          <w:sz w:val="28"/>
        </w:rPr>
        <w:t xml:space="preserve">
      1. Осы Жүйелі тіркеуді жүргізу ережесі (бұдан әрі - Ереже) құқықтық кадастрды жылжымайтын мүлікке бұрын туындаған құқықтар (құқықтық ауыртпалықтар) туралы мәліметтермен толықтыру мақсатында жүйелі тіркеуді жүргізудің мерзімі мен тәртібін айқындайды және есепке алу сипатында болады. </w:t>
      </w:r>
    </w:p>
    <w:bookmarkEnd w:id="7"/>
    <w:bookmarkStart w:name="z10" w:id="8"/>
    <w:p>
      <w:pPr>
        <w:spacing w:after="0"/>
        <w:ind w:left="0"/>
        <w:jc w:val="both"/>
      </w:pPr>
      <w:r>
        <w:rPr>
          <w:rFonts w:ascii="Times New Roman"/>
          <w:b w:val="false"/>
          <w:i w:val="false"/>
          <w:color w:val="000000"/>
          <w:sz w:val="28"/>
        </w:rPr>
        <w:t xml:space="preserve">
      2. Жылжымайтын мүлікке бұрын туындаған құқықтардың (құқықтық ауыртпалықтар) туындаған күні жүйелі тіркеу кезінде бұрын туындаған құқықтар (құқықтық ауыртпалықтар) туындаған сәтте қолданылған Қазақстан Республикасының заңнамасына сәйкес құқық белгілейтін құжаттардың негізінде айқындалады. </w:t>
      </w:r>
    </w:p>
    <w:bookmarkEnd w:id="8"/>
    <w:bookmarkStart w:name="z11" w:id="9"/>
    <w:p>
      <w:pPr>
        <w:spacing w:after="0"/>
        <w:ind w:left="0"/>
        <w:jc w:val="both"/>
      </w:pPr>
      <w:r>
        <w:rPr>
          <w:rFonts w:ascii="Times New Roman"/>
          <w:b w:val="false"/>
          <w:i w:val="false"/>
          <w:color w:val="000000"/>
          <w:sz w:val="28"/>
        </w:rPr>
        <w:t>
      3. Осы Ереже облыстардың, Астана және Алматы қалаларының жергілікті атқарушы органдарына, облыстың (республикалық маңызы бар қаланың, астананың), аудандардың (облыстық маңызы бар қалалардың) жергілікті атқарушы органдарының жер қатынастары жөніндегі </w:t>
      </w:r>
      <w:r>
        <w:rPr>
          <w:rFonts w:ascii="Times New Roman"/>
          <w:b w:val="false"/>
          <w:i w:val="false"/>
          <w:color w:val="000000"/>
          <w:sz w:val="28"/>
        </w:rPr>
        <w:t>уәкілетті органдарына</w:t>
      </w:r>
      <w:r>
        <w:rPr>
          <w:rFonts w:ascii="Times New Roman"/>
          <w:b w:val="false"/>
          <w:i w:val="false"/>
          <w:color w:val="000000"/>
          <w:sz w:val="28"/>
        </w:rPr>
        <w:t>, Қазақстан Республикасының Үкіметі республикалық мемлекеттік меншікке иелік етуге уәкілеттік берген </w:t>
      </w:r>
      <w:r>
        <w:rPr>
          <w:rFonts w:ascii="Times New Roman"/>
          <w:b w:val="false"/>
          <w:i w:val="false"/>
          <w:color w:val="000000"/>
          <w:sz w:val="28"/>
        </w:rPr>
        <w:t xml:space="preserve">мемлекеттік орган </w:t>
      </w:r>
      <w:r>
        <w:rPr>
          <w:rFonts w:ascii="Times New Roman"/>
          <w:b w:val="false"/>
          <w:i w:val="false"/>
          <w:color w:val="000000"/>
          <w:sz w:val="28"/>
        </w:rPr>
        <w:t>мен оның аумақтық органдарына, сәулет, қала құрылысы және құрылыс істері жөніндегі уәкілетті </w:t>
      </w:r>
      <w:r>
        <w:rPr>
          <w:rFonts w:ascii="Times New Roman"/>
          <w:b w:val="false"/>
          <w:i w:val="false"/>
          <w:color w:val="000000"/>
          <w:sz w:val="28"/>
        </w:rPr>
        <w:t>мемлекеттік орган</w:t>
      </w:r>
      <w:r>
        <w:rPr>
          <w:rFonts w:ascii="Times New Roman"/>
          <w:b w:val="false"/>
          <w:i w:val="false"/>
          <w:color w:val="000000"/>
          <w:sz w:val="28"/>
        </w:rPr>
        <w:t xml:space="preserve"> мен оның аумақтық органдарына, </w:t>
      </w:r>
      <w:r>
        <w:rPr>
          <w:rFonts w:ascii="Times New Roman"/>
          <w:b w:val="false"/>
          <w:i w:val="false"/>
          <w:color w:val="000000"/>
          <w:sz w:val="28"/>
        </w:rPr>
        <w:t>тіркеуші органға</w:t>
      </w:r>
      <w:r>
        <w:rPr>
          <w:rFonts w:ascii="Times New Roman"/>
          <w:b w:val="false"/>
          <w:i w:val="false"/>
          <w:color w:val="000000"/>
          <w:sz w:val="28"/>
        </w:rPr>
        <w:t xml:space="preserve"> (бұдан әрі - мемлекеттік органдар) қолданылады. </w:t>
      </w:r>
    </w:p>
    <w:bookmarkEnd w:id="9"/>
    <w:bookmarkStart w:name="z12" w:id="10"/>
    <w:p>
      <w:pPr>
        <w:spacing w:after="0"/>
        <w:ind w:left="0"/>
        <w:jc w:val="both"/>
      </w:pPr>
      <w:r>
        <w:rPr>
          <w:rFonts w:ascii="Times New Roman"/>
          <w:b w:val="false"/>
          <w:i w:val="false"/>
          <w:color w:val="000000"/>
          <w:sz w:val="28"/>
        </w:rPr>
        <w:t xml:space="preserve">
      4. Мемлекеттік органдардың жүйелі тіркеуді жүргізу кезіндегі негізгі міндеті тіркеуші органды жылжымайтын мүлік объектілері, олардың құқық иелері, жылжымайтын мүлікке құқықтардың туындау түрлері мен негіздері туралы ақпаратпен қамтамасыз ету болып табылады. </w:t>
      </w:r>
    </w:p>
    <w:bookmarkEnd w:id="10"/>
    <w:bookmarkStart w:name="z13" w:id="11"/>
    <w:p>
      <w:pPr>
        <w:spacing w:after="0"/>
        <w:ind w:left="0"/>
        <w:jc w:val="left"/>
      </w:pPr>
      <w:r>
        <w:rPr>
          <w:rFonts w:ascii="Times New Roman"/>
          <w:b/>
          <w:i w:val="false"/>
          <w:color w:val="000000"/>
        </w:rPr>
        <w:t xml:space="preserve"> 
2. Жүйелі тіркеуді құқықтық кадастрда жүзеге асыру тәртібі </w:t>
      </w:r>
    </w:p>
    <w:bookmarkEnd w:id="11"/>
    <w:p>
      <w:pPr>
        <w:spacing w:after="0"/>
        <w:ind w:left="0"/>
        <w:jc w:val="both"/>
      </w:pPr>
      <w:r>
        <w:rPr>
          <w:rFonts w:ascii="Times New Roman"/>
          <w:b w:val="false"/>
          <w:i w:val="false"/>
          <w:color w:val="000000"/>
          <w:sz w:val="28"/>
        </w:rPr>
        <w:t xml:space="preserve">      5.  Мемлекеттік органдар электронды және қағаз жеткізгіштерде мынадай: </w:t>
      </w:r>
      <w:r>
        <w:br/>
      </w:r>
      <w:r>
        <w:rPr>
          <w:rFonts w:ascii="Times New Roman"/>
          <w:b w:val="false"/>
          <w:i w:val="false"/>
          <w:color w:val="000000"/>
          <w:sz w:val="28"/>
        </w:rPr>
        <w:t xml:space="preserve">
      1) облыстардың, Астана және Алматы қалаларының жергілікті атқарушы органдары - жекешелендірілген жылжымайтын мүліктің тұрғын үй объектілері, коммуналдық меншіктегі жылжымайтын мүлік объектілері, жылжымайтын мүліктің орналасқан жерін, жылжымайтын мүлікке құқықтардың туындау түрі мен негізін көрсете отырып, олардың құқық иелері туралы; </w:t>
      </w:r>
      <w:r>
        <w:br/>
      </w:r>
      <w:r>
        <w:rPr>
          <w:rFonts w:ascii="Times New Roman"/>
          <w:b w:val="false"/>
          <w:i w:val="false"/>
          <w:color w:val="000000"/>
          <w:sz w:val="28"/>
        </w:rPr>
        <w:t xml:space="preserve">
      2) облыстың (республикалық маңызы бар қаланың, астананың), аудандардың (облыстық маңызы бар қалалардың) жергілікті атқарушы органдарының жер қатынастары жөніндегі уәкілетті органдары - жер учаскесінің орналасқан жерін, оның нысаналы мақсатын, алаңын, құқықтардың пайда болу түрі мен негізін көрсете отырып, жер учаскелеріне ұсынылған, берілген, өткен құқықтар, олардың құқық иелері туралы; </w:t>
      </w:r>
      <w:r>
        <w:br/>
      </w:r>
      <w:r>
        <w:rPr>
          <w:rFonts w:ascii="Times New Roman"/>
          <w:b w:val="false"/>
          <w:i w:val="false"/>
          <w:color w:val="000000"/>
          <w:sz w:val="28"/>
        </w:rPr>
        <w:t xml:space="preserve">
      3) Қазақстан Республикасының Үкіметі республикалық мемлекеттік меншікке иелік етуге уәкілеттік берген мемлекеттік орган мен оның аумақтық органдары - олардың орналасқан жерін, сондай-ақ сатып алушылар мен олардың көрсетілген объектілерге құқықтарының туындау негіздері туралы мәліметтерді көрсете отырып, республикалық меншікте тұрған жекешелендірілген жылжымайтын мүлік объектілері туралы ақпаратты; </w:t>
      </w:r>
      <w:r>
        <w:br/>
      </w:r>
      <w:r>
        <w:rPr>
          <w:rFonts w:ascii="Times New Roman"/>
          <w:b w:val="false"/>
          <w:i w:val="false"/>
          <w:color w:val="000000"/>
          <w:sz w:val="28"/>
        </w:rPr>
        <w:t xml:space="preserve">
      4) сәулет, қала құрылысы және құрылыс істері жөніндегі уәкілетті мемлекеттік орган мен оның аумақтық органдары - жылжымайтын мүліктің техникалық және басқа да сипаттамаларын көрсете отырып, құқық иелері, жылжымайтын мүлік объектілері туралы қолда бар деректерді ұсынады. </w:t>
      </w:r>
    </w:p>
    <w:bookmarkStart w:name="z14" w:id="12"/>
    <w:p>
      <w:pPr>
        <w:spacing w:after="0"/>
        <w:ind w:left="0"/>
        <w:jc w:val="both"/>
      </w:pPr>
      <w:r>
        <w:rPr>
          <w:rFonts w:ascii="Times New Roman"/>
          <w:b w:val="false"/>
          <w:i w:val="false"/>
          <w:color w:val="000000"/>
          <w:sz w:val="28"/>
        </w:rPr>
        <w:t xml:space="preserve">
      6. Жылжымайтын мүлікке бұрын туындаған құқықтарды (құқықтық ауыртпалықтарды) жүйелі тіркеу құқық иеленушілерінің өтініші келіп түскен және (немесе) бұрын туындаған құқықтар (құқықтық ауыртпалықтар) туралы шынайы деректер басқа ақпараттық жүйелерден ауыстырылған сәттен бастап он бес жұмыс күні ішінде жүзеге асырылады. </w:t>
      </w:r>
    </w:p>
    <w:bookmarkEnd w:id="12"/>
    <w:bookmarkStart w:name="z15" w:id="13"/>
    <w:p>
      <w:pPr>
        <w:spacing w:after="0"/>
        <w:ind w:left="0"/>
        <w:jc w:val="both"/>
      </w:pPr>
      <w:r>
        <w:rPr>
          <w:rFonts w:ascii="Times New Roman"/>
          <w:b w:val="false"/>
          <w:i w:val="false"/>
          <w:color w:val="000000"/>
          <w:sz w:val="28"/>
        </w:rPr>
        <w:t xml:space="preserve">
      7. Осы Ереженің 5-тармағында санамаланған мемлекеттік органдар ақпаратты тіркеуші органға жүйелі тіркеу шеңберінде өтеусіз негізде ұсынады. </w:t>
      </w:r>
    </w:p>
    <w:bookmarkEnd w:id="13"/>
    <w:bookmarkStart w:name="z16" w:id="14"/>
    <w:p>
      <w:pPr>
        <w:spacing w:after="0"/>
        <w:ind w:left="0"/>
        <w:jc w:val="both"/>
      </w:pPr>
      <w:r>
        <w:rPr>
          <w:rFonts w:ascii="Times New Roman"/>
          <w:b w:val="false"/>
          <w:i w:val="false"/>
          <w:color w:val="000000"/>
          <w:sz w:val="28"/>
        </w:rPr>
        <w:t xml:space="preserve">
      8. Тіркеуші орган алынған ақпаратты құқықтық кадастр деректерімен салыстыруды жүргізеді, содан кейін жылжымайтын мүлікке құқықтарды (құқықтық ауыртпалықтарды) жүйелі тіркеуді жүргізгені туралы құқық иелеріне хабарлайды. </w:t>
      </w:r>
    </w:p>
    <w:bookmarkEnd w:id="14"/>
    <w:bookmarkStart w:name="z17" w:id="15"/>
    <w:p>
      <w:pPr>
        <w:spacing w:after="0"/>
        <w:ind w:left="0"/>
        <w:jc w:val="both"/>
      </w:pPr>
      <w:r>
        <w:rPr>
          <w:rFonts w:ascii="Times New Roman"/>
          <w:b w:val="false"/>
          <w:i w:val="false"/>
          <w:color w:val="000000"/>
          <w:sz w:val="28"/>
        </w:rPr>
        <w:t xml:space="preserve">
      9. Жылжымайтын мүлікке бұрын туындаған құқықтарды (құқықтық ауыртпалықтарды) жүйелі тіркеу құқық иеленушілерінің өтініш беруі арқылы және (немесе) бұрын туындаған құқықтар (құқықтық ауыртпалықтар) туралы шынайы деректерді мемлекеттік органдардың басқа ақпараттық жүйелерінен ауыстыру арқылы жүзеге асырылуы мүмкін. </w:t>
      </w:r>
    </w:p>
    <w:bookmarkEnd w:id="15"/>
    <w:bookmarkStart w:name="z18" w:id="16"/>
    <w:p>
      <w:pPr>
        <w:spacing w:after="0"/>
        <w:ind w:left="0"/>
        <w:jc w:val="both"/>
      </w:pPr>
      <w:r>
        <w:rPr>
          <w:rFonts w:ascii="Times New Roman"/>
          <w:b w:val="false"/>
          <w:i w:val="false"/>
          <w:color w:val="000000"/>
          <w:sz w:val="28"/>
        </w:rPr>
        <w:t xml:space="preserve">
      10. Жылжымайтын мүлікке бұрын туындаған құқықтар мен құқықтық ауыртпалықтар туралы деректерді құқықтық кадастрға ауыстыру мемлекеттік органдардағы деректер шынайы болған кезде жүзеге асырылуы мүмкін. </w:t>
      </w:r>
      <w:r>
        <w:br/>
      </w:r>
      <w:r>
        <w:rPr>
          <w:rFonts w:ascii="Times New Roman"/>
          <w:b w:val="false"/>
          <w:i w:val="false"/>
          <w:color w:val="000000"/>
          <w:sz w:val="28"/>
        </w:rPr>
        <w:t>
      Мемлекеттік органдардан жылжымайтын мүлікке бұрын туындаған құқықтарға (құқықтық ауыртпалықтарға) қатысы бар құжаттарды беру бұрын туындаған құқықтар (құқықтық ауыртпалықтар) туралы шынайы деректерге ие мемлекеттік органдармен келісім бойынша Қазақстан Республикасы Әділет министрлігі белгілеген рәсім бойынша жүзеге асырылады. </w:t>
      </w:r>
      <w:r>
        <w:rPr>
          <w:rFonts w:ascii="Times New Roman"/>
          <w:b w:val="false"/>
          <w:i w:val="false"/>
          <w:color w:val="000000"/>
          <w:sz w:val="28"/>
        </w:rPr>
        <w:t xml:space="preserve">P070798 </w:t>
      </w:r>
    </w:p>
    <w:bookmarkEnd w:id="16"/>
    <w:bookmarkStart w:name="z19" w:id="17"/>
    <w:p>
      <w:pPr>
        <w:spacing w:after="0"/>
        <w:ind w:left="0"/>
        <w:jc w:val="both"/>
      </w:pPr>
      <w:r>
        <w:rPr>
          <w:rFonts w:ascii="Times New Roman"/>
          <w:b w:val="false"/>
          <w:i w:val="false"/>
          <w:color w:val="000000"/>
          <w:sz w:val="28"/>
        </w:rPr>
        <w:t xml:space="preserve">
      11. Жылжымайтын мүлікке бұрын туындаған құқықтарды (құқықтық ауыртпалықтарды) жүйелі тіркеу өтеусіз жүзеге асырылады. </w:t>
      </w:r>
    </w:p>
    <w:bookmarkEnd w:id="17"/>
    <w:bookmarkStart w:name="z20" w:id="18"/>
    <w:p>
      <w:pPr>
        <w:spacing w:after="0"/>
        <w:ind w:left="0"/>
        <w:jc w:val="left"/>
      </w:pPr>
      <w:r>
        <w:rPr>
          <w:rFonts w:ascii="Times New Roman"/>
          <w:b/>
          <w:i w:val="false"/>
          <w:color w:val="000000"/>
        </w:rPr>
        <w:t xml:space="preserve"> 
3. Жекелеген жағдайларда жүйелі тіркеуді жүзеге асыру ерекшеліктері </w:t>
      </w:r>
    </w:p>
    <w:bookmarkEnd w:id="18"/>
    <w:p>
      <w:pPr>
        <w:spacing w:after="0"/>
        <w:ind w:left="0"/>
        <w:jc w:val="both"/>
      </w:pPr>
      <w:r>
        <w:rPr>
          <w:rFonts w:ascii="Times New Roman"/>
          <w:b w:val="false"/>
          <w:i w:val="false"/>
          <w:color w:val="000000"/>
          <w:sz w:val="28"/>
        </w:rPr>
        <w:t xml:space="preserve">      12. Егер бастапқы немесе кейінгі жылжымайтын мүлік объектісіне құқықтарды тіркеу туралы өтініш берген құқық иесінде жер учаскесіне құқық белгілейтін құжат болмаса не ескі үлгідегі актілерде немесе бұрын қолданылған заңнамаға сәйкес жер учаскесіне құқықтардың туындауын растайтын өзге де құжаттарда құқықтық кадастрды жүргізу мақсаты үшін қажетті мәліметтер болмаса, тіркеуші орган бастапқы немесе кейінгі жылжымайтын мүлік объектілеріне бұрын туындаған құқықты есептік тіркеуді жүргізуге міндетті. </w:t>
      </w:r>
      <w:r>
        <w:br/>
      </w:r>
      <w:r>
        <w:rPr>
          <w:rFonts w:ascii="Times New Roman"/>
          <w:b w:val="false"/>
          <w:i w:val="false"/>
          <w:color w:val="000000"/>
          <w:sz w:val="28"/>
        </w:rPr>
        <w:t xml:space="preserve">
      Жер учаскесіне бұрын туындаған құқықты есептік тіркеу уәкілетті орган ескі үлгідегі актінің немесе бұрын қолданылған заңнамаға сәйкес жер учаскесіне құқықтардың туындауын растайтын өзге де құжаттардың негізінде жер учаскесіне сәйкестендіру құжатын бергеннен кейін жүзеге асырылады. Тіркеу үшін құқық иесі ескі үлгідегі актіні немесе бұрын қолданылған заңнамаға сәйкес жер учаскесіне құқықтардың туындауын растайтын өзге де құжатты және жер учаскесіне сәйкестендіру құжатын ұсынады. </w:t>
      </w:r>
      <w:r>
        <w:br/>
      </w:r>
      <w:r>
        <w:rPr>
          <w:rFonts w:ascii="Times New Roman"/>
          <w:b w:val="false"/>
          <w:i w:val="false"/>
          <w:color w:val="000000"/>
          <w:sz w:val="28"/>
        </w:rPr>
        <w:t>
      Құқық иесіне жер учаскесіне құқық белгілейтін құжат болмаған кезде оған құқықтарды ресімдеу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тәртіппен </w:t>
      </w:r>
      <w:r>
        <w:rPr>
          <w:rFonts w:ascii="Times New Roman"/>
          <w:b w:val="false"/>
          <w:i w:val="false"/>
          <w:color w:val="000000"/>
          <w:sz w:val="28"/>
        </w:rPr>
        <w:t xml:space="preserve">жүзеге асырылады. </w:t>
      </w:r>
    </w:p>
    <w:bookmarkStart w:name="z21" w:id="19"/>
    <w:p>
      <w:pPr>
        <w:spacing w:after="0"/>
        <w:ind w:left="0"/>
        <w:jc w:val="both"/>
      </w:pPr>
      <w:r>
        <w:rPr>
          <w:rFonts w:ascii="Times New Roman"/>
          <w:b w:val="false"/>
          <w:i w:val="false"/>
          <w:color w:val="000000"/>
          <w:sz w:val="28"/>
        </w:rPr>
        <w:t xml:space="preserve">
      13. Бастапқы және кейінгі объектілерге бұрын туындаған құқықтарды есептік тіркеуді жүзеге асыру кезінде тіркеуші орган құқық иесінен жылжымайтын мүлік объектісіне жаңа техникалық паспортты табыс етуді талап етуге құқығы жоқ. Қажет болғанда жүйелі тіркеуді жүргізу кезінде жаңа техникалық паспорт дайындауды жылжымайтын мүлік объектісінің орналасқан жері бойынша мемлекеттік техникалық есепке алу құзыретіне кіретін республикалық мемлекеттік кәсіпорындар өтеусіз жүзеге асырады. </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