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876" w14:textId="a3fc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көлігіндегі қауіпсіздік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қыркүйектегі N 825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Темір жол көлігіндегі қауіпсіздік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қыркүйектегі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Темір жол көлігіндегі қауіпсіздік ережесі  1. Жалпы ережелер </w:t>
      </w:r>
    </w:p>
    <w:bookmarkEnd w:id="3"/>
    <w:bookmarkStart w:name="z5" w:id="4"/>
    <w:p>
      <w:pPr>
        <w:spacing w:after="0"/>
        <w:ind w:left="0"/>
        <w:jc w:val="both"/>
      </w:pPr>
      <w:r>
        <w:rPr>
          <w:rFonts w:ascii="Times New Roman"/>
          <w:b w:val="false"/>
          <w:i w:val="false"/>
          <w:color w:val="000000"/>
          <w:sz w:val="28"/>
        </w:rPr>
        <w:t>
      1. Осы Темір жол көлігіндегі қауіпсіздік ережесі (бұдан әрі - Ереже)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4"/>
    <w:bookmarkStart w:name="z6" w:id="5"/>
    <w:p>
      <w:pPr>
        <w:spacing w:after="0"/>
        <w:ind w:left="0"/>
        <w:jc w:val="both"/>
      </w:pPr>
      <w:r>
        <w:rPr>
          <w:rFonts w:ascii="Times New Roman"/>
          <w:b w:val="false"/>
          <w:i w:val="false"/>
          <w:color w:val="000000"/>
          <w:sz w:val="28"/>
        </w:rPr>
        <w:t xml:space="preserve">
      2. Ереже меншік нысанына қарамастан, темір жол көлігі саласындағы қызметті жүзеге асыратын заңды және жеке тұлғаларға қолданылады. </w:t>
      </w:r>
    </w:p>
    <w:bookmarkEnd w:id="5"/>
    <w:bookmarkStart w:name="z7" w:id="6"/>
    <w:p>
      <w:pPr>
        <w:spacing w:after="0"/>
        <w:ind w:left="0"/>
        <w:jc w:val="both"/>
      </w:pP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темір жол көлігіндегі қауіпсіздікті мемлекеттік бақылауды мемлекеттік көліктік бақылау органдары жүзеге асырады. </w:t>
      </w:r>
    </w:p>
    <w:bookmarkEnd w:id="6"/>
    <w:bookmarkStart w:name="z8" w:id="7"/>
    <w:p>
      <w:pPr>
        <w:spacing w:after="0"/>
        <w:ind w:left="0"/>
        <w:jc w:val="left"/>
      </w:pPr>
      <w:r>
        <w:rPr>
          <w:rFonts w:ascii="Times New Roman"/>
          <w:b/>
          <w:i w:val="false"/>
          <w:color w:val="000000"/>
        </w:rPr>
        <w:t xml:space="preserve"> 
2. Темір жол көлігіндегі қауіпсіздік тәртібі </w:t>
      </w:r>
    </w:p>
    <w:bookmarkEnd w:id="7"/>
    <w:p>
      <w:pPr>
        <w:spacing w:after="0"/>
        <w:ind w:left="0"/>
        <w:jc w:val="both"/>
      </w:pPr>
      <w:r>
        <w:rPr>
          <w:rFonts w:ascii="Times New Roman"/>
          <w:b w:val="false"/>
          <w:i w:val="false"/>
          <w:color w:val="000000"/>
          <w:sz w:val="28"/>
        </w:rPr>
        <w:t xml:space="preserve">      4. Темір жол көлігіндегі қауіпсіздік азаматтардың өмірі мен денсаулығын қорғауға, қоршаған ортаны қорғауға, темір жол көлігі ұйымдарының авариясыз жұмыс істеуіне жағдай жасауға, темір жолдардың, жылжымалы құрамның, құрылыстардың, жабдықтардың, тетіктердің және құрылғылардың жарамды жағдайда ұсталуына бағытталған, мыналарды: </w:t>
      </w:r>
      <w:r>
        <w:br/>
      </w:r>
      <w:r>
        <w:rPr>
          <w:rFonts w:ascii="Times New Roman"/>
          <w:b w:val="false"/>
          <w:i w:val="false"/>
          <w:color w:val="000000"/>
          <w:sz w:val="28"/>
        </w:rPr>
        <w:t xml:space="preserve">
      1) кадрларды сан нормативтері мен кәсіби талаптарға сай жасақтау мен орналастыруды; </w:t>
      </w:r>
      <w:r>
        <w:br/>
      </w:r>
      <w:r>
        <w:rPr>
          <w:rFonts w:ascii="Times New Roman"/>
          <w:b w:val="false"/>
          <w:i w:val="false"/>
          <w:color w:val="000000"/>
          <w:sz w:val="28"/>
        </w:rPr>
        <w:t xml:space="preserve">
      2) поезд қозғалысымен байланысты қызметке үміткерлерді кәсіби іріктеуді; </w:t>
      </w:r>
      <w:r>
        <w:br/>
      </w:r>
      <w:r>
        <w:rPr>
          <w:rFonts w:ascii="Times New Roman"/>
          <w:b w:val="false"/>
          <w:i w:val="false"/>
          <w:color w:val="000000"/>
          <w:sz w:val="28"/>
        </w:rPr>
        <w:t xml:space="preserve">
      3) еңбек тәртібін және технологиялық тәртіпті нығайтуды, әлеуметтік мәселелерді шешуді; </w:t>
      </w:r>
      <w:r>
        <w:br/>
      </w:r>
      <w:r>
        <w:rPr>
          <w:rFonts w:ascii="Times New Roman"/>
          <w:b w:val="false"/>
          <w:i w:val="false"/>
          <w:color w:val="000000"/>
          <w:sz w:val="28"/>
        </w:rPr>
        <w:t xml:space="preserve">
      4) поездар қозғалысына байланысты қызметкерлерді мерзімді медициналық тексеруден өткізуді, сондай-ақ поездар қозғалысына тікелей байланысты локомотив бригадалары мен қызметкерлерінің денсаулығын рейс алдында бақылауды; </w:t>
      </w:r>
      <w:r>
        <w:br/>
      </w:r>
      <w:r>
        <w:rPr>
          <w:rFonts w:ascii="Times New Roman"/>
          <w:b w:val="false"/>
          <w:i w:val="false"/>
          <w:color w:val="000000"/>
          <w:sz w:val="28"/>
        </w:rPr>
        <w:t xml:space="preserve">
      5) кадрларды техникалық оқыту мен олардың біліктілігін арттыруды ұйымдастыруды, стандартты емес жағдайлардағы іс-әрекеттердің іс жүзіндегі дағдыларын жетілдіруді; </w:t>
      </w:r>
      <w:r>
        <w:br/>
      </w:r>
      <w:r>
        <w:rPr>
          <w:rFonts w:ascii="Times New Roman"/>
          <w:b w:val="false"/>
          <w:i w:val="false"/>
          <w:color w:val="000000"/>
          <w:sz w:val="28"/>
        </w:rPr>
        <w:t xml:space="preserve">
      6) поездар қозғалысына байланысты қызметкерлердің қозғалыс қауіпсіздігі мәселелерін регламенттейтін қолданыстағы нұсқаулықтар мен ережелерді және лауазымдық нұсқаулықтарды білу мәніне мерзімді тексеру жүргізуді; </w:t>
      </w:r>
      <w:r>
        <w:br/>
      </w:r>
      <w:r>
        <w:rPr>
          <w:rFonts w:ascii="Times New Roman"/>
          <w:b w:val="false"/>
          <w:i w:val="false"/>
          <w:color w:val="000000"/>
          <w:sz w:val="28"/>
        </w:rPr>
        <w:t xml:space="preserve">
      7) "Қозғалыс қауіпсіздігі күні" тақырыбы бойынша апта сайынғы тексерулер өткізуді; </w:t>
      </w:r>
      <w:r>
        <w:br/>
      </w:r>
      <w:r>
        <w:rPr>
          <w:rFonts w:ascii="Times New Roman"/>
          <w:b w:val="false"/>
          <w:i w:val="false"/>
          <w:color w:val="000000"/>
          <w:sz w:val="28"/>
        </w:rPr>
        <w:t xml:space="preserve">
      8) темір жол вокзалдарында перронға шығу үшін өткізу режимін енгізуді; </w:t>
      </w:r>
      <w:r>
        <w:br/>
      </w:r>
      <w:r>
        <w:rPr>
          <w:rFonts w:ascii="Times New Roman"/>
          <w:b w:val="false"/>
          <w:i w:val="false"/>
          <w:color w:val="000000"/>
          <w:sz w:val="28"/>
        </w:rPr>
        <w:t xml:space="preserve">
      9) жолдарды, жасанды құрылыстарды, локомотивтерді, вагондарды, сигнал беру және байланыс, электрмен жабдықтау құрылғыларын, темір жол өткелдері мен басқа да техникалық көлік құралдарын жөндеу мен күтіп ұстаудың сапасын арттыру жөніндегі ұдайы жұмысты жүзеге асыруды; </w:t>
      </w:r>
      <w:r>
        <w:br/>
      </w:r>
      <w:r>
        <w:rPr>
          <w:rFonts w:ascii="Times New Roman"/>
          <w:b w:val="false"/>
          <w:i w:val="false"/>
          <w:color w:val="000000"/>
          <w:sz w:val="28"/>
        </w:rPr>
        <w:t xml:space="preserve">
      10) дефектоскопия мен диагностика жүйелері құралдарын жарамды жағдайда ұстауды және тиімді пайдалануды; </w:t>
      </w:r>
      <w:r>
        <w:br/>
      </w:r>
      <w:r>
        <w:rPr>
          <w:rFonts w:ascii="Times New Roman"/>
          <w:b w:val="false"/>
          <w:i w:val="false"/>
          <w:color w:val="000000"/>
          <w:sz w:val="28"/>
        </w:rPr>
        <w:t xml:space="preserve">
      11) анықталған кемшіліктерді жою жөнінде шаралар қабылдаумен, қауіпсіздікті бақылау құрылғылары мен аспаптарының жай-күйін тексеру мен пайдалануды бекітілген кесте бойынша жүзеге асыруды; </w:t>
      </w:r>
      <w:r>
        <w:br/>
      </w:r>
      <w:r>
        <w:rPr>
          <w:rFonts w:ascii="Times New Roman"/>
          <w:b w:val="false"/>
          <w:i w:val="false"/>
          <w:color w:val="000000"/>
          <w:sz w:val="28"/>
        </w:rPr>
        <w:t xml:space="preserve">
      12) қауіпсіздіктің жаңа құрылғыларын, аспаптарын және жүйелерді жасау мен енгізу жөнінде ұдайы жұмыс жүргізуді; </w:t>
      </w:r>
      <w:r>
        <w:br/>
      </w:r>
      <w:r>
        <w:rPr>
          <w:rFonts w:ascii="Times New Roman"/>
          <w:b w:val="false"/>
          <w:i w:val="false"/>
          <w:color w:val="000000"/>
          <w:sz w:val="28"/>
        </w:rPr>
        <w:t xml:space="preserve">
      13) қозғалыс қауіпсіздігін қамтамасыз етуді ұйымдастырудың жаңа нысандарын іздестіруді және енгізуді; </w:t>
      </w:r>
      <w:r>
        <w:br/>
      </w:r>
      <w:r>
        <w:rPr>
          <w:rFonts w:ascii="Times New Roman"/>
          <w:b w:val="false"/>
          <w:i w:val="false"/>
          <w:color w:val="000000"/>
          <w:sz w:val="28"/>
        </w:rPr>
        <w:t xml:space="preserve">
      14) авариясыз жұмыс тәжірибесін жинақтауды және таратуды; </w:t>
      </w:r>
      <w:r>
        <w:br/>
      </w:r>
      <w:r>
        <w:rPr>
          <w:rFonts w:ascii="Times New Roman"/>
          <w:b w:val="false"/>
          <w:i w:val="false"/>
          <w:color w:val="000000"/>
          <w:sz w:val="28"/>
        </w:rPr>
        <w:t xml:space="preserve">
      15) жүргізілетін жұмыс ерекшелігіне сәйкес техникалық жарамды аспаптармен және техникалық құралдармен қамтамасыз етуді қамтитын ұйымдастырушылық және техникалық іс-шаралар кешенімен қамтамасыз етіледі. </w:t>
      </w:r>
    </w:p>
    <w:bookmarkStart w:name="z9" w:id="8"/>
    <w:p>
      <w:pPr>
        <w:spacing w:after="0"/>
        <w:ind w:left="0"/>
        <w:jc w:val="both"/>
      </w:pPr>
      <w:r>
        <w:rPr>
          <w:rFonts w:ascii="Times New Roman"/>
          <w:b w:val="false"/>
          <w:i w:val="false"/>
          <w:color w:val="000000"/>
          <w:sz w:val="28"/>
        </w:rPr>
        <w:t xml:space="preserve">
      5. Тасымалдау процесіне қатысушылар Қазақстан Республикасының темір жол көлігі туралы заңнамасында белгіленген құзыреті шегінде: </w:t>
      </w:r>
      <w:r>
        <w:br/>
      </w:r>
      <w:r>
        <w:rPr>
          <w:rFonts w:ascii="Times New Roman"/>
          <w:b w:val="false"/>
          <w:i w:val="false"/>
          <w:color w:val="000000"/>
          <w:sz w:val="28"/>
        </w:rPr>
        <w:t>
      адамның өмірі мен денсаулығы, жолаушылардың жүруі үшін </w:t>
      </w:r>
      <w:r>
        <w:rPr>
          <w:rFonts w:ascii="Times New Roman"/>
          <w:b w:val="false"/>
          <w:i w:val="false"/>
          <w:color w:val="000000"/>
          <w:sz w:val="28"/>
        </w:rPr>
        <w:t>қауіпсіз жағдайларды</w:t>
      </w:r>
      <w:r>
        <w:rPr>
          <w:rFonts w:ascii="Times New Roman"/>
          <w:b w:val="false"/>
          <w:i w:val="false"/>
          <w:color w:val="000000"/>
          <w:sz w:val="28"/>
        </w:rPr>
        <w:t xml:space="preserve">; </w:t>
      </w:r>
      <w:r>
        <w:br/>
      </w:r>
      <w:r>
        <w:rPr>
          <w:rFonts w:ascii="Times New Roman"/>
          <w:b w:val="false"/>
          <w:i w:val="false"/>
          <w:color w:val="000000"/>
          <w:sz w:val="28"/>
        </w:rPr>
        <w:t>
      жүктер, багаж және жүк-багаж тасымалының </w:t>
      </w:r>
      <w:r>
        <w:rPr>
          <w:rFonts w:ascii="Times New Roman"/>
          <w:b w:val="false"/>
          <w:i w:val="false"/>
          <w:color w:val="000000"/>
          <w:sz w:val="28"/>
        </w:rPr>
        <w:t>қауіпсіздігін</w:t>
      </w:r>
      <w:r>
        <w:rPr>
          <w:rFonts w:ascii="Times New Roman"/>
          <w:b w:val="false"/>
          <w:i w:val="false"/>
          <w:color w:val="000000"/>
          <w:sz w:val="28"/>
        </w:rPr>
        <w:t xml:space="preserve">; </w:t>
      </w:r>
      <w:r>
        <w:br/>
      </w:r>
      <w:r>
        <w:rPr>
          <w:rFonts w:ascii="Times New Roman"/>
          <w:b w:val="false"/>
          <w:i w:val="false"/>
          <w:color w:val="000000"/>
          <w:sz w:val="28"/>
        </w:rPr>
        <w:t xml:space="preserve">
      темір жол көлігінің техникалық құралдарын пайдалану кезінде қозғалыс қауіпсіздігін; </w:t>
      </w:r>
      <w:r>
        <w:br/>
      </w:r>
      <w:r>
        <w:rPr>
          <w:rFonts w:ascii="Times New Roman"/>
          <w:b w:val="false"/>
          <w:i w:val="false"/>
          <w:color w:val="000000"/>
          <w:sz w:val="28"/>
        </w:rPr>
        <w:t>
      уәкілетті орган бекіткен </w:t>
      </w:r>
      <w:r>
        <w:rPr>
          <w:rFonts w:ascii="Times New Roman"/>
          <w:b w:val="false"/>
          <w:i w:val="false"/>
          <w:color w:val="000000"/>
          <w:sz w:val="28"/>
        </w:rPr>
        <w:t>тізбеге</w:t>
      </w:r>
      <w:r>
        <w:rPr>
          <w:rFonts w:ascii="Times New Roman"/>
          <w:b w:val="false"/>
          <w:i w:val="false"/>
          <w:color w:val="000000"/>
          <w:sz w:val="28"/>
        </w:rPr>
        <w:t xml:space="preserve"> сәйкес олардың қарауындағы темір жол көлігі объектілерін күзетуді; </w:t>
      </w:r>
      <w:r>
        <w:br/>
      </w:r>
      <w:r>
        <w:rPr>
          <w:rFonts w:ascii="Times New Roman"/>
          <w:b w:val="false"/>
          <w:i w:val="false"/>
          <w:color w:val="000000"/>
          <w:sz w:val="28"/>
        </w:rPr>
        <w:t xml:space="preserve">
      экологиялық қауіпсіздікті; </w:t>
      </w:r>
      <w:r>
        <w:br/>
      </w:r>
      <w:r>
        <w:rPr>
          <w:rFonts w:ascii="Times New Roman"/>
          <w:b w:val="false"/>
          <w:i w:val="false"/>
          <w:color w:val="000000"/>
          <w:sz w:val="28"/>
        </w:rPr>
        <w:t xml:space="preserve">
      өртке қарсы қауіпсіздікті; </w:t>
      </w:r>
      <w:r>
        <w:br/>
      </w:r>
      <w:r>
        <w:rPr>
          <w:rFonts w:ascii="Times New Roman"/>
          <w:b w:val="false"/>
          <w:i w:val="false"/>
          <w:color w:val="000000"/>
          <w:sz w:val="28"/>
        </w:rPr>
        <w:t xml:space="preserve">
      санитарлық-эпидемиологиялық қауіпсіздікті қамтамасыз етеді. </w:t>
      </w:r>
    </w:p>
    <w:bookmarkEnd w:id="8"/>
    <w:bookmarkStart w:name="z10" w:id="9"/>
    <w:p>
      <w:pPr>
        <w:spacing w:after="0"/>
        <w:ind w:left="0"/>
        <w:jc w:val="both"/>
      </w:pPr>
      <w:r>
        <w:rPr>
          <w:rFonts w:ascii="Times New Roman"/>
          <w:b w:val="false"/>
          <w:i w:val="false"/>
          <w:color w:val="000000"/>
          <w:sz w:val="28"/>
        </w:rPr>
        <w:t>
      6. Темір жолдар, темір жол станциялары, жолаушы платформалары, сондай-ақ поездар қозғалысына және маневр жұмыстарына байланысты темір жол көлігінің басқа да объектілері қауіптілігі жоғары аймақтар болып табылады және олардың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белгілеген талаптарға сәйкес сигналдық қоршаулары болуы тиіс. </w:t>
      </w:r>
    </w:p>
    <w:bookmarkEnd w:id="9"/>
    <w:bookmarkStart w:name="z11" w:id="10"/>
    <w:p>
      <w:pPr>
        <w:spacing w:after="0"/>
        <w:ind w:left="0"/>
        <w:jc w:val="both"/>
      </w:pPr>
      <w:r>
        <w:rPr>
          <w:rFonts w:ascii="Times New Roman"/>
          <w:b w:val="false"/>
          <w:i w:val="false"/>
          <w:color w:val="000000"/>
          <w:sz w:val="28"/>
        </w:rPr>
        <w:t>
      7. Аумақтарында қауіпті жүктерді өндіру, сақтау, тиеу, түсіру, тасымалдау жүзеге асырылатын объектілер Қазақстан Республикасының темір жол көлігі туралы </w:t>
      </w:r>
      <w:r>
        <w:rPr>
          <w:rFonts w:ascii="Times New Roman"/>
          <w:b w:val="false"/>
          <w:i w:val="false"/>
          <w:color w:val="000000"/>
          <w:sz w:val="28"/>
        </w:rPr>
        <w:t xml:space="preserve">заңнамасының </w:t>
      </w:r>
      <w:r>
        <w:rPr>
          <w:rFonts w:ascii="Times New Roman"/>
          <w:b w:val="false"/>
          <w:i w:val="false"/>
          <w:color w:val="000000"/>
          <w:sz w:val="28"/>
        </w:rPr>
        <w:t>талаптарына</w:t>
      </w:r>
      <w:r>
        <w:rPr>
          <w:rFonts w:ascii="Times New Roman"/>
          <w:b w:val="false"/>
          <w:i w:val="false"/>
          <w:color w:val="000000"/>
          <w:sz w:val="28"/>
        </w:rPr>
        <w:t xml:space="preserve"> сәйкес темір жолдардан, елді мекендерден, кәсіпорындардан, ғимараттар мен құрылыстардан қажетті қашықтыққа алыстатылған болуы тиіс. </w:t>
      </w:r>
      <w:r>
        <w:br/>
      </w:r>
      <w:r>
        <w:rPr>
          <w:rFonts w:ascii="Times New Roman"/>
          <w:b w:val="false"/>
          <w:i w:val="false"/>
          <w:color w:val="000000"/>
          <w:sz w:val="28"/>
        </w:rPr>
        <w:t>
      Байланыс, электр тарату желілерінің, мұнай құбырларының, газ құбырларының және темір жолдарды қиып өтетін немесе оларға тікелей жақын орналасқан басқа да құрылыстардың иелері олардың жұмыс істеу қауіпсіздігін және Қазақстан Республикасының темір жол көлігі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көрсетілген құрылыстарды салу мен пайдаланудың белгіленген нормаларының сақталуын қамтамасыз етуі тиіс, сондай-ақ қозғалыс қауіпсіздігіне қауіп төндіретін авариялардың немесе авариялық жағдайлардың туындауы туралы мемлекеттік көліктік бақылау органдарын және темір жол көлігі ұйымдарын уақтылы хабардар етуі тиіс. </w:t>
      </w:r>
    </w:p>
    <w:bookmarkEnd w:id="10"/>
    <w:bookmarkStart w:name="z12" w:id="11"/>
    <w:p>
      <w:pPr>
        <w:spacing w:after="0"/>
        <w:ind w:left="0"/>
        <w:jc w:val="both"/>
      </w:pPr>
      <w:r>
        <w:rPr>
          <w:rFonts w:ascii="Times New Roman"/>
          <w:b w:val="false"/>
          <w:i w:val="false"/>
          <w:color w:val="000000"/>
          <w:sz w:val="28"/>
        </w:rPr>
        <w:t>
      8. Қауіпті жүктер өндіруді, тиеуді, түсіруді, сақтау мен тасымалдауды жүзеге асыратын, тасымалдау процесіне қатысушылар олардың тасымалдану </w:t>
      </w:r>
      <w:r>
        <w:rPr>
          <w:rFonts w:ascii="Times New Roman"/>
          <w:b w:val="false"/>
          <w:i w:val="false"/>
          <w:color w:val="000000"/>
          <w:sz w:val="28"/>
        </w:rPr>
        <w:t>қауіпсіздігін қамтамасыз етеді</w:t>
      </w:r>
      <w:r>
        <w:rPr>
          <w:rFonts w:ascii="Times New Roman"/>
          <w:b w:val="false"/>
          <w:i w:val="false"/>
          <w:color w:val="000000"/>
          <w:sz w:val="28"/>
        </w:rPr>
        <w:t xml:space="preserve">, авариялық жағдайлар мен олардың салдарын жою үшін қажетті құралдары және ұтқыр бөлімшелері болады. </w:t>
      </w:r>
      <w:r>
        <w:br/>
      </w:r>
      <w:r>
        <w:rPr>
          <w:rFonts w:ascii="Times New Roman"/>
          <w:b w:val="false"/>
          <w:i w:val="false"/>
          <w:color w:val="000000"/>
          <w:sz w:val="28"/>
        </w:rPr>
        <w:t xml:space="preserve">
      Қауіпті жүктерді тасымалдау процесінде авариялық жағдай туындаған кезде тасымалдау процесіне қатысушылар оқиға болған жерге көрсетілген бөлімшелердің дереу жіберілуін қамтамасыз етуі тиіс. </w:t>
      </w:r>
    </w:p>
    <w:bookmarkEnd w:id="11"/>
    <w:bookmarkStart w:name="z13" w:id="12"/>
    <w:p>
      <w:pPr>
        <w:spacing w:after="0"/>
        <w:ind w:left="0"/>
        <w:jc w:val="both"/>
      </w:pPr>
      <w:r>
        <w:rPr>
          <w:rFonts w:ascii="Times New Roman"/>
          <w:b w:val="false"/>
          <w:i w:val="false"/>
          <w:color w:val="000000"/>
          <w:sz w:val="28"/>
        </w:rPr>
        <w:t>
      9. Тасымалдау процесіне қатысушылар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өздерінің ерекше қасиеттеріне қарай жүктердің жекелеген түрлерін күзетуді және оларды алып жүруді қамтамасыз етуі тиіс. </w:t>
      </w:r>
    </w:p>
    <w:bookmarkEnd w:id="12"/>
    <w:bookmarkStart w:name="z14" w:id="13"/>
    <w:p>
      <w:pPr>
        <w:spacing w:after="0"/>
        <w:ind w:left="0"/>
        <w:jc w:val="both"/>
      </w:pPr>
      <w:r>
        <w:rPr>
          <w:rFonts w:ascii="Times New Roman"/>
          <w:b w:val="false"/>
          <w:i w:val="false"/>
          <w:color w:val="000000"/>
          <w:sz w:val="28"/>
        </w:rPr>
        <w:t xml:space="preserve">
      10. Тиеу-түсіру жұмыстарын жүргізу қауіпсіздігі: </w:t>
      </w:r>
      <w:r>
        <w:br/>
      </w:r>
      <w:r>
        <w:rPr>
          <w:rFonts w:ascii="Times New Roman"/>
          <w:b w:val="false"/>
          <w:i w:val="false"/>
          <w:color w:val="000000"/>
          <w:sz w:val="28"/>
        </w:rPr>
        <w:t>
      жұмыстарды жүргізу тәсілдерін, </w:t>
      </w:r>
      <w:r>
        <w:rPr>
          <w:rFonts w:ascii="Times New Roman"/>
          <w:b w:val="false"/>
          <w:i w:val="false"/>
          <w:color w:val="000000"/>
          <w:sz w:val="28"/>
        </w:rPr>
        <w:t>көтергіш-көлік жабдығын</w:t>
      </w:r>
      <w:r>
        <w:rPr>
          <w:rFonts w:ascii="Times New Roman"/>
          <w:b w:val="false"/>
          <w:i w:val="false"/>
          <w:color w:val="000000"/>
          <w:sz w:val="28"/>
        </w:rPr>
        <w:t xml:space="preserve"> және технологиялық жабдықтауды таңдаумен; </w:t>
      </w:r>
      <w:r>
        <w:br/>
      </w:r>
      <w:r>
        <w:rPr>
          <w:rFonts w:ascii="Times New Roman"/>
          <w:b w:val="false"/>
          <w:i w:val="false"/>
          <w:color w:val="000000"/>
          <w:sz w:val="28"/>
        </w:rPr>
        <w:t xml:space="preserve">
      жұмыстарды жүргізу орнын дайындаумен және ұйымдастырумен; </w:t>
      </w:r>
      <w:r>
        <w:br/>
      </w:r>
      <w:r>
        <w:rPr>
          <w:rFonts w:ascii="Times New Roman"/>
          <w:b w:val="false"/>
          <w:i w:val="false"/>
          <w:color w:val="000000"/>
          <w:sz w:val="28"/>
        </w:rPr>
        <w:t xml:space="preserve">
      жұмыс істейтіндерді қорғау құралдарын қолданумен; </w:t>
      </w:r>
      <w:r>
        <w:br/>
      </w:r>
      <w:r>
        <w:rPr>
          <w:rFonts w:ascii="Times New Roman"/>
          <w:b w:val="false"/>
          <w:i w:val="false"/>
          <w:color w:val="000000"/>
          <w:sz w:val="28"/>
        </w:rPr>
        <w:t xml:space="preserve">
      жұмысқа жіберілген тұлғаларды медициналық қараудан өткізумен және оларды оқытумен қамтамасыз етілуі тиіс. </w:t>
      </w:r>
    </w:p>
    <w:bookmarkEnd w:id="13"/>
    <w:bookmarkStart w:name="z15" w:id="14"/>
    <w:p>
      <w:pPr>
        <w:spacing w:after="0"/>
        <w:ind w:left="0"/>
        <w:jc w:val="both"/>
      </w:pPr>
      <w:r>
        <w:rPr>
          <w:rFonts w:ascii="Times New Roman"/>
          <w:b w:val="false"/>
          <w:i w:val="false"/>
          <w:color w:val="000000"/>
          <w:sz w:val="28"/>
        </w:rPr>
        <w:t>
      11. Өндірістік және басқа да үй-жайларды, ғимараттарды, құрылыстарды, жабдықты, көлік құралдарын ұстау мен пайдалану, жолаушылар мен жүктерді тасымалдау кезінде </w:t>
      </w:r>
      <w:r>
        <w:rPr>
          <w:rFonts w:ascii="Times New Roman"/>
          <w:b w:val="false"/>
          <w:i w:val="false"/>
          <w:color w:val="000000"/>
          <w:sz w:val="28"/>
        </w:rPr>
        <w:t>санитарлық-эпидемиологиялық талаптарды</w:t>
      </w:r>
      <w:r>
        <w:rPr>
          <w:rFonts w:ascii="Times New Roman"/>
          <w:b w:val="false"/>
          <w:i w:val="false"/>
          <w:color w:val="000000"/>
          <w:sz w:val="28"/>
        </w:rPr>
        <w:t xml:space="preserve"> сақтау қажет. </w:t>
      </w:r>
    </w:p>
    <w:bookmarkEnd w:id="14"/>
    <w:bookmarkStart w:name="z16" w:id="15"/>
    <w:p>
      <w:pPr>
        <w:spacing w:after="0"/>
        <w:ind w:left="0"/>
        <w:jc w:val="both"/>
      </w:pPr>
      <w:r>
        <w:rPr>
          <w:rFonts w:ascii="Times New Roman"/>
          <w:b w:val="false"/>
          <w:i w:val="false"/>
          <w:color w:val="000000"/>
          <w:sz w:val="28"/>
        </w:rPr>
        <w:t xml:space="preserve">
      12. Өрт қауіпсіздігі: </w:t>
      </w:r>
      <w:r>
        <w:br/>
      </w:r>
      <w:r>
        <w:rPr>
          <w:rFonts w:ascii="Times New Roman"/>
          <w:b w:val="false"/>
          <w:i w:val="false"/>
          <w:color w:val="000000"/>
          <w:sz w:val="28"/>
        </w:rPr>
        <w:t xml:space="preserve">
      өрт қауіпсіздігі шараларын сақтау бөлігінде қауіпті жүктерді тиеуге, сұрыптауға және түсіруге, сондай-ақ жылжымалы құрамның көрсетілген жүктерді тиеуге дайындығын бақылауды ұйымдастырумен; </w:t>
      </w:r>
      <w:r>
        <w:br/>
      </w:r>
      <w:r>
        <w:rPr>
          <w:rFonts w:ascii="Times New Roman"/>
          <w:b w:val="false"/>
          <w:i w:val="false"/>
          <w:color w:val="000000"/>
          <w:sz w:val="28"/>
        </w:rPr>
        <w:t xml:space="preserve">
      белгіленген өртке қарсы режимді сақтаумен, өрт қауіпсіздігі шараларын сақтау жөнінде нұсқаулықтан өтпеген тұлғаларды жұмысқа жібермеумен; </w:t>
      </w:r>
      <w:r>
        <w:br/>
      </w:r>
      <w:r>
        <w:rPr>
          <w:rFonts w:ascii="Times New Roman"/>
          <w:b w:val="false"/>
          <w:i w:val="false"/>
          <w:color w:val="000000"/>
          <w:sz w:val="28"/>
        </w:rPr>
        <w:t xml:space="preserve">
      эвакуациялау жолдарын, өртке қарсы бөгеттерді, үзбелерді, кірме жолдарды және жолдарды, өрт сөндіру құралдарын (гидранттар, ішкі өрт крандары, өртсөндіргіштер) ұстауға бақылау жасау мақсатында аумақтарға, ғимараттарға, өндірістік және қызметтік үй-жайларға мерзімді тексеру жүргізумен және анықталған бұзушылықтар мен кемшіліктерді жою жөнінде жедел шаралар қабылдаумен; </w:t>
      </w:r>
      <w:r>
        <w:br/>
      </w:r>
      <w:r>
        <w:rPr>
          <w:rFonts w:ascii="Times New Roman"/>
          <w:b w:val="false"/>
          <w:i w:val="false"/>
          <w:color w:val="000000"/>
          <w:sz w:val="28"/>
        </w:rPr>
        <w:t xml:space="preserve">
      өрт сөндіру, өрт сигналын беру, хабарлау және байланыс қондырғыларын жарамды ұстаумен, олардың іс-әрекетке ұдайы дайындығымен қамтамасыз етілуі тиіс. </w:t>
      </w:r>
    </w:p>
    <w:bookmarkEnd w:id="15"/>
    <w:bookmarkStart w:name="z17" w:id="16"/>
    <w:p>
      <w:pPr>
        <w:spacing w:after="0"/>
        <w:ind w:left="0"/>
        <w:jc w:val="both"/>
      </w:pPr>
      <w:r>
        <w:rPr>
          <w:rFonts w:ascii="Times New Roman"/>
          <w:b w:val="false"/>
          <w:i w:val="false"/>
          <w:color w:val="000000"/>
          <w:sz w:val="28"/>
        </w:rPr>
        <w:t xml:space="preserve">
      13. Темір жол көлігінде қауіпсіздік шараларын сақтамау мынадай салдарға әкеледі: </w:t>
      </w:r>
      <w:r>
        <w:br/>
      </w:r>
      <w:r>
        <w:rPr>
          <w:rFonts w:ascii="Times New Roman"/>
          <w:b w:val="false"/>
          <w:i w:val="false"/>
          <w:color w:val="000000"/>
          <w:sz w:val="28"/>
        </w:rPr>
        <w:t xml:space="preserve">
      қирауға; </w:t>
      </w:r>
      <w:r>
        <w:br/>
      </w:r>
      <w:r>
        <w:rPr>
          <w:rFonts w:ascii="Times New Roman"/>
          <w:b w:val="false"/>
          <w:i w:val="false"/>
          <w:color w:val="000000"/>
          <w:sz w:val="28"/>
        </w:rPr>
        <w:t xml:space="preserve">
      аварияға; </w:t>
      </w:r>
      <w:r>
        <w:br/>
      </w:r>
      <w:r>
        <w:rPr>
          <w:rFonts w:ascii="Times New Roman"/>
          <w:b w:val="false"/>
          <w:i w:val="false"/>
          <w:color w:val="000000"/>
          <w:sz w:val="28"/>
        </w:rPr>
        <w:t xml:space="preserve">
      жұмыстағы ақаудың ерекше жағдайына; </w:t>
      </w:r>
      <w:r>
        <w:br/>
      </w:r>
      <w:r>
        <w:rPr>
          <w:rFonts w:ascii="Times New Roman"/>
          <w:b w:val="false"/>
          <w:i w:val="false"/>
          <w:color w:val="000000"/>
          <w:sz w:val="28"/>
        </w:rPr>
        <w:t xml:space="preserve">
      жұмыстағы ақаулы жағдайға; </w:t>
      </w:r>
      <w:r>
        <w:br/>
      </w:r>
      <w:r>
        <w:rPr>
          <w:rFonts w:ascii="Times New Roman"/>
          <w:b w:val="false"/>
          <w:i w:val="false"/>
          <w:color w:val="000000"/>
          <w:sz w:val="28"/>
        </w:rPr>
        <w:t xml:space="preserve">
      жұмыстағы қиындыққа; </w:t>
      </w:r>
      <w:r>
        <w:br/>
      </w:r>
      <w:r>
        <w:rPr>
          <w:rFonts w:ascii="Times New Roman"/>
          <w:b w:val="false"/>
          <w:i w:val="false"/>
          <w:color w:val="000000"/>
          <w:sz w:val="28"/>
        </w:rPr>
        <w:t xml:space="preserve">
      қозғалыс қауіпсіздігін басқа да бұзушылықтарға. </w:t>
      </w:r>
    </w:p>
    <w:bookmarkEnd w:id="16"/>
    <w:bookmarkStart w:name="z18" w:id="17"/>
    <w:p>
      <w:pPr>
        <w:spacing w:after="0"/>
        <w:ind w:left="0"/>
        <w:jc w:val="both"/>
      </w:pPr>
      <w:r>
        <w:rPr>
          <w:rFonts w:ascii="Times New Roman"/>
          <w:b w:val="false"/>
          <w:i w:val="false"/>
          <w:color w:val="000000"/>
          <w:sz w:val="28"/>
        </w:rPr>
        <w:t xml:space="preserve">
      14. Нәтижесінде адамдар қаза болған немесе ауыр дене жарақаттарын алған немесе темір жол жылжымалы құрамы мүкәммалдан шығарылу дәрежесіне дейін зақымдалған, магистральдық станциялық немесе кірме жолдарда жүк немесе жолаушылар поездарындағы жылжымалы құрамның соқтығысу, рельстен шығу жағдайлары поездардың қирауына жатады. </w:t>
      </w:r>
    </w:p>
    <w:bookmarkEnd w:id="17"/>
    <w:bookmarkStart w:name="z19" w:id="18"/>
    <w:p>
      <w:pPr>
        <w:spacing w:after="0"/>
        <w:ind w:left="0"/>
        <w:jc w:val="both"/>
      </w:pPr>
      <w:r>
        <w:rPr>
          <w:rFonts w:ascii="Times New Roman"/>
          <w:b w:val="false"/>
          <w:i w:val="false"/>
          <w:color w:val="000000"/>
          <w:sz w:val="28"/>
        </w:rPr>
        <w:t xml:space="preserve">
      15. Нәтижесінде темір жол жылжымалы құрамының күрделі жөндеу көлемінде бүлінген, магистральдық, станциялық немесе кірме жолдарда жүк немесе жолаушылар поездарында жылжымалы құрамның соқтығысу, рельстен шығу, сондай-ақ нәтижесінде адамдар қаза болған немесе ауыр дене жарақаттарын алған немесе темір жол жылжымалы құрамы мүкәммалдан шығарылу дәрежесіне дейін зақымдалған, станцияларда немесе кірме жолдарда маневрлік жұмыстар кезінде жылжымалы құрамның соқтығысу, рельстен шығу жағдайлары аварияларға жатады. </w:t>
      </w:r>
    </w:p>
    <w:bookmarkEnd w:id="18"/>
    <w:bookmarkStart w:name="z20" w:id="19"/>
    <w:p>
      <w:pPr>
        <w:spacing w:after="0"/>
        <w:ind w:left="0"/>
        <w:jc w:val="both"/>
      </w:pPr>
      <w:r>
        <w:rPr>
          <w:rFonts w:ascii="Times New Roman"/>
          <w:b w:val="false"/>
          <w:i w:val="false"/>
          <w:color w:val="000000"/>
          <w:sz w:val="28"/>
        </w:rPr>
        <w:t xml:space="preserve">
      16. Ақаудың ерекше жағдайларына мыналар жатады: </w:t>
      </w:r>
      <w:r>
        <w:br/>
      </w:r>
      <w:r>
        <w:rPr>
          <w:rFonts w:ascii="Times New Roman"/>
          <w:b w:val="false"/>
          <w:i w:val="false"/>
          <w:color w:val="000000"/>
          <w:sz w:val="28"/>
        </w:rPr>
        <w:t xml:space="preserve">
      1) нәтижесінде жылжымалы құрамның ағытылуын және жөндеуге қойылуын талап ететін көлемде бүлінуге жол берілген, бірақ осы Ереженің 14 және 15-тармақтарында көрсетілген салдар болмаған, жүк және/немесе жолаушы поездарындағы жылжымалы құрамның магистральдық, станциялық және кірме жолдарда соқтығысуы; </w:t>
      </w:r>
      <w:r>
        <w:br/>
      </w:r>
      <w:r>
        <w:rPr>
          <w:rFonts w:ascii="Times New Roman"/>
          <w:b w:val="false"/>
          <w:i w:val="false"/>
          <w:color w:val="000000"/>
          <w:sz w:val="28"/>
        </w:rPr>
        <w:t xml:space="preserve">
      2) нәтижесінде жылжымалы құрамның ағытылуын және жөндеуге қойылуын талап ететін көлемде бүлінуге жол берілген, бірақ осы Ереженің 14 және 15-тармақтарында көрсетілген салдар болмаған, жүк және/немесе жолаушылар поездарындағы жылжымалы құрамның магистральдық, станциялық және кірме жолдарда рельстен шығуы; </w:t>
      </w:r>
      <w:r>
        <w:br/>
      </w:r>
      <w:r>
        <w:rPr>
          <w:rFonts w:ascii="Times New Roman"/>
          <w:b w:val="false"/>
          <w:i w:val="false"/>
          <w:color w:val="000000"/>
          <w:sz w:val="28"/>
        </w:rPr>
        <w:t xml:space="preserve">
      3) поезды бос емес жолға қабылдау - келе жатқан поезд бағдаршамның рұқсат беру кірме (бағыттық) сигналында немесе шақыру белгісінде өтіп кеткен (локомотивтің бір бөлігімен болса да) немесе поезд машинисі басқа поезд немесе жылжымалы құрам тұрған жолға дайындалған бағыт кезінде станцияға жүріп өтуге рұқсат алған жағдай; </w:t>
      </w:r>
      <w:r>
        <w:br/>
      </w:r>
      <w:r>
        <w:rPr>
          <w:rFonts w:ascii="Times New Roman"/>
          <w:b w:val="false"/>
          <w:i w:val="false"/>
          <w:color w:val="000000"/>
          <w:sz w:val="28"/>
        </w:rPr>
        <w:t xml:space="preserve">
      4) поезды бос емес аралыққа (блок-учаскеге) жөнелту -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 жағдайы; </w:t>
      </w:r>
      <w:r>
        <w:br/>
      </w:r>
      <w:r>
        <w:rPr>
          <w:rFonts w:ascii="Times New Roman"/>
          <w:b w:val="false"/>
          <w:i w:val="false"/>
          <w:color w:val="000000"/>
          <w:sz w:val="28"/>
        </w:rPr>
        <w:t xml:space="preserve">
      5) поезды дайындалмаған бағыт бойынша қабылдау (жөнелту) -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(локомотивтің бір бөлігімен болса да) немесе станцияға (станциядан) жүруге машинист рұқсат алған, сондай-ақ электр тартымы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 әзірленген жағдай; </w:t>
      </w:r>
      <w:r>
        <w:br/>
      </w:r>
      <w:r>
        <w:rPr>
          <w:rFonts w:ascii="Times New Roman"/>
          <w:b w:val="false"/>
          <w:i w:val="false"/>
          <w:color w:val="000000"/>
          <w:sz w:val="28"/>
        </w:rPr>
        <w:t xml:space="preserve">
      6) бағдаршамның тыйым салу сигналынан немесе шектік бағанадан рұқсатсыз өту; </w:t>
      </w:r>
      <w:r>
        <w:br/>
      </w:r>
      <w:r>
        <w:rPr>
          <w:rFonts w:ascii="Times New Roman"/>
          <w:b w:val="false"/>
          <w:i w:val="false"/>
          <w:color w:val="000000"/>
          <w:sz w:val="28"/>
        </w:rPr>
        <w:t xml:space="preserve">
      7) поезд астынан бағыттаманы ауыстыру; </w:t>
      </w:r>
      <w:r>
        <w:br/>
      </w:r>
      <w:r>
        <w:rPr>
          <w:rFonts w:ascii="Times New Roman"/>
          <w:b w:val="false"/>
          <w:i w:val="false"/>
          <w:color w:val="000000"/>
          <w:sz w:val="28"/>
        </w:rPr>
        <w:t xml:space="preserve">
      8) жылжымалы құрамның станциялардағы, кірме жолдардағы шектік бағанадан асып іргелес аралыққа поезды қабылдау-жөнелту бағытына, станциядан аралыққа немесе аралықтан станцияға кетуі, бірақ осы Ереженің 14 және 15-тармақтарында көрсетілген салдардың болмауы; </w:t>
      </w:r>
      <w:r>
        <w:br/>
      </w:r>
      <w:r>
        <w:rPr>
          <w:rFonts w:ascii="Times New Roman"/>
          <w:b w:val="false"/>
          <w:i w:val="false"/>
          <w:color w:val="000000"/>
          <w:sz w:val="28"/>
        </w:rPr>
        <w:t xml:space="preserve">
      9) жылжымалы құрам осінің, доңғалақ осі мойнағының, доңғалақ жұбының сынуы; </w:t>
      </w:r>
      <w:r>
        <w:br/>
      </w:r>
      <w:r>
        <w:rPr>
          <w:rFonts w:ascii="Times New Roman"/>
          <w:b w:val="false"/>
          <w:i w:val="false"/>
          <w:color w:val="000000"/>
          <w:sz w:val="28"/>
        </w:rPr>
        <w:t xml:space="preserve">
      10) жылжымалы құрам арбашасының бүйір жағының немесе рессоры үстіндегі арқалығының сынуы; </w:t>
      </w:r>
      <w:r>
        <w:br/>
      </w:r>
      <w:r>
        <w:rPr>
          <w:rFonts w:ascii="Times New Roman"/>
          <w:b w:val="false"/>
          <w:i w:val="false"/>
          <w:color w:val="000000"/>
          <w:sz w:val="28"/>
        </w:rPr>
        <w:t xml:space="preserve">
      11) жылжымалы құрам арқалығының үзілуі; </w:t>
      </w:r>
      <w:r>
        <w:br/>
      </w:r>
      <w:r>
        <w:rPr>
          <w:rFonts w:ascii="Times New Roman"/>
          <w:b w:val="false"/>
          <w:i w:val="false"/>
          <w:color w:val="000000"/>
          <w:sz w:val="28"/>
        </w:rPr>
        <w:t xml:space="preserve">
      12) техникалық ақауларға байланысты, буксаның қызып кетуін қоса алғанда, жолда жолаушылар поездарынан вагонның ағытылуы (жолаушылар поездарын құрастыру және тағайындау станцияларынан басқа, барлық станцияларда есепке алынады); </w:t>
      </w:r>
      <w:r>
        <w:br/>
      </w:r>
      <w:r>
        <w:rPr>
          <w:rFonts w:ascii="Times New Roman"/>
          <w:b w:val="false"/>
          <w:i w:val="false"/>
          <w:color w:val="000000"/>
          <w:sz w:val="28"/>
        </w:rPr>
        <w:t xml:space="preserve">
      13) поезды жабылған шеткі крандармен жөнелту; </w:t>
      </w:r>
      <w:r>
        <w:br/>
      </w:r>
      <w:r>
        <w:rPr>
          <w:rFonts w:ascii="Times New Roman"/>
          <w:b w:val="false"/>
          <w:i w:val="false"/>
          <w:color w:val="000000"/>
          <w:sz w:val="28"/>
        </w:rPr>
        <w:t xml:space="preserve">
      14)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станция кезекшісінің (сигнал берушінің)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w:t>
      </w:r>
      <w:r>
        <w:br/>
      </w:r>
      <w:r>
        <w:rPr>
          <w:rFonts w:ascii="Times New Roman"/>
          <w:b w:val="false"/>
          <w:i w:val="false"/>
          <w:color w:val="000000"/>
          <w:sz w:val="28"/>
        </w:rPr>
        <w:t xml:space="preserve">
      15) локомотивтің жарамсыздығы оны ауыстыруды талап еткен, жолаушылар поезындағы локомотивтің бұзылу жағдайы (локомотив бригадаларын ауыстыру пункттерінен, сондай-ақ негізгі немесе айналымды локомотивтік депосы бар пункттерден басқа, барлық станцияларда есепке алынады); </w:t>
      </w:r>
      <w:r>
        <w:br/>
      </w:r>
      <w:r>
        <w:rPr>
          <w:rFonts w:ascii="Times New Roman"/>
          <w:b w:val="false"/>
          <w:i w:val="false"/>
          <w:color w:val="000000"/>
          <w:sz w:val="28"/>
        </w:rPr>
        <w:t xml:space="preserve">
      16) жолда келе жатқанда жүктің құлауы - жүктің немесе оның бөлігінің темір 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 </w:t>
      </w:r>
      <w:r>
        <w:br/>
      </w:r>
      <w:r>
        <w:rPr>
          <w:rFonts w:ascii="Times New Roman"/>
          <w:b w:val="false"/>
          <w:i w:val="false"/>
          <w:color w:val="000000"/>
          <w:sz w:val="28"/>
        </w:rPr>
        <w:t xml:space="preserve">
      17) аралықтар мен станцияларда жол жұмыстарын жүргізу орындарының сигналдық белгілермен қоршалмауы; </w:t>
      </w:r>
      <w:r>
        <w:br/>
      </w:r>
      <w:r>
        <w:rPr>
          <w:rFonts w:ascii="Times New Roman"/>
          <w:b w:val="false"/>
          <w:i w:val="false"/>
          <w:color w:val="000000"/>
          <w:sz w:val="28"/>
        </w:rPr>
        <w:t xml:space="preserve">
      18) едендегі бағдаршамда тыйым салу орнына жалған рұқсат беруді көрсетудің немесе одан әрі рұқсат ету сигналын көрсетудің пайда болуы жатады. </w:t>
      </w:r>
    </w:p>
    <w:bookmarkEnd w:id="19"/>
    <w:bookmarkStart w:name="z21" w:id="20"/>
    <w:p>
      <w:pPr>
        <w:spacing w:after="0"/>
        <w:ind w:left="0"/>
        <w:jc w:val="both"/>
      </w:pPr>
      <w:r>
        <w:rPr>
          <w:rFonts w:ascii="Times New Roman"/>
          <w:b w:val="false"/>
          <w:i w:val="false"/>
          <w:color w:val="000000"/>
          <w:sz w:val="28"/>
        </w:rPr>
        <w:t xml:space="preserve">
      17. Жұмыстағы ақаулы жағдайларға мыналар жатады: </w:t>
      </w:r>
      <w:r>
        <w:br/>
      </w:r>
      <w:r>
        <w:rPr>
          <w:rFonts w:ascii="Times New Roman"/>
          <w:b w:val="false"/>
          <w:i w:val="false"/>
          <w:color w:val="000000"/>
          <w:sz w:val="28"/>
        </w:rPr>
        <w:t xml:space="preserve">
      1) осы Ереженің 14 және 15-тармақтарында көрсетілген салдарлар болмайтын, жылжымалы құрамның маневрлер, жабдықталу және басқа да қозғалыстар кезінде рельстен шығуы; </w:t>
      </w:r>
      <w:r>
        <w:br/>
      </w:r>
      <w:r>
        <w:rPr>
          <w:rFonts w:ascii="Times New Roman"/>
          <w:b w:val="false"/>
          <w:i w:val="false"/>
          <w:color w:val="000000"/>
          <w:sz w:val="28"/>
        </w:rPr>
        <w:t xml:space="preserve">
      2) осы Ереженің 14 және 15-тармақтарында көрсетілген салдарлар болмайтын, бірақ жылжымалы құрамның ағытылуы немесе жұмысқа қабілеттілігін қалпына келтіру үшін жөндеуге қойылуы талап етілетін дәрежеде бүлінуі орын алатын жылжымалы құрамның маневрлік жұмыстар мен басқа да қозғалыстар кезінде соқтығысуы; </w:t>
      </w:r>
      <w:r>
        <w:br/>
      </w:r>
      <w:r>
        <w:rPr>
          <w:rFonts w:ascii="Times New Roman"/>
          <w:b w:val="false"/>
          <w:i w:val="false"/>
          <w:color w:val="000000"/>
          <w:sz w:val="28"/>
        </w:rPr>
        <w:t xml:space="preserve">
      3) темір жол көлігінің ұйымдары қызметкерлерінің кінәсінен жол берілген темір жол өтпесінде жылжымалы құрамның өздігінен жүретін немесе автокөлік құралдарымен соқтығысуы; </w:t>
      </w:r>
      <w:r>
        <w:br/>
      </w:r>
      <w:r>
        <w:rPr>
          <w:rFonts w:ascii="Times New Roman"/>
          <w:b w:val="false"/>
          <w:i w:val="false"/>
          <w:color w:val="000000"/>
          <w:sz w:val="28"/>
        </w:rPr>
        <w:t xml:space="preserve">
      4) поездағы жылжымалы құрамның автотіркегіштерінің өздігінен ағытылуы; </w:t>
      </w:r>
      <w:r>
        <w:br/>
      </w:r>
      <w:r>
        <w:rPr>
          <w:rFonts w:ascii="Times New Roman"/>
          <w:b w:val="false"/>
          <w:i w:val="false"/>
          <w:color w:val="000000"/>
          <w:sz w:val="28"/>
        </w:rPr>
        <w:t xml:space="preserve">
      5) поездағы жылжымалы құрам автотіркегішінің үзілуі; </w:t>
      </w:r>
      <w:r>
        <w:br/>
      </w:r>
      <w:r>
        <w:rPr>
          <w:rFonts w:ascii="Times New Roman"/>
          <w:b w:val="false"/>
          <w:i w:val="false"/>
          <w:color w:val="000000"/>
          <w:sz w:val="28"/>
        </w:rPr>
        <w:t xml:space="preserve">
      6) жылжымалы құрам бөліктерінің темір жолға құлауы; </w:t>
      </w:r>
      <w:r>
        <w:br/>
      </w:r>
      <w:r>
        <w:rPr>
          <w:rFonts w:ascii="Times New Roman"/>
          <w:b w:val="false"/>
          <w:i w:val="false"/>
          <w:color w:val="000000"/>
          <w:sz w:val="28"/>
        </w:rPr>
        <w:t xml:space="preserve">
      7) жылжымалы құрамның бағыттамалы бұрманы кесіп өтуі; </w:t>
      </w:r>
      <w:r>
        <w:br/>
      </w:r>
      <w:r>
        <w:rPr>
          <w:rFonts w:ascii="Times New Roman"/>
          <w:b w:val="false"/>
          <w:i w:val="false"/>
          <w:color w:val="000000"/>
          <w:sz w:val="28"/>
        </w:rPr>
        <w:t xml:space="preserve">
      8) аралық станцияларда жүк поезынан вагондардың мыналардың салдарынан ағытылуы: </w:t>
      </w:r>
      <w:r>
        <w:br/>
      </w:r>
      <w:r>
        <w:rPr>
          <w:rFonts w:ascii="Times New Roman"/>
          <w:b w:val="false"/>
          <w:i w:val="false"/>
          <w:color w:val="000000"/>
          <w:sz w:val="28"/>
        </w:rPr>
        <w:t xml:space="preserve">
      техникалық ақаулылық (егер вагонды ағыту техникалық қызмет көрсетудің негізгі пункттерінен басқа, қызмет көрсетудің кепілдік иінінің жылжымалы құрамы үшін белгіленген кез келген аралық станцияда жүргізілген болса, онда ол жұмыстағы ақаулық деп есепке алынады); </w:t>
      </w:r>
      <w:r>
        <w:br/>
      </w:r>
      <w:r>
        <w:rPr>
          <w:rFonts w:ascii="Times New Roman"/>
          <w:b w:val="false"/>
          <w:i w:val="false"/>
          <w:color w:val="000000"/>
          <w:sz w:val="28"/>
        </w:rPr>
        <w:t xml:space="preserve">
      буксаның қызуы (техникалық қызмет көрсетудің негізгі пункттерінен басқа, барлық жағдайларда есепке алынады); </w:t>
      </w:r>
      <w:r>
        <w:br/>
      </w:r>
      <w:r>
        <w:rPr>
          <w:rFonts w:ascii="Times New Roman"/>
          <w:b w:val="false"/>
          <w:i w:val="false"/>
          <w:color w:val="000000"/>
          <w:sz w:val="28"/>
        </w:rPr>
        <w:t xml:space="preserve">
      9) нәтижесінде поездардың аралықта поезд қозғалысы кестесінде белгіленген уақыт нормаларынан артық немесе станцияда бағдаршамның рұқсат белгісі ашылған сәттен бастап бір сағат және одан да көп уақыт кідіруіне жол берілген, жолдың, жылжымалы құрамның, сигнал беру, орталықтандыру, бұғаттау және байланыс, түйіспелі желі, электрмен жабдықтау құрылғыларының және басқа да техникалық құралдардың ақаулығы; </w:t>
      </w:r>
      <w:r>
        <w:br/>
      </w:r>
      <w:r>
        <w:rPr>
          <w:rFonts w:ascii="Times New Roman"/>
          <w:b w:val="false"/>
          <w:i w:val="false"/>
          <w:color w:val="000000"/>
          <w:sz w:val="28"/>
        </w:rPr>
        <w:t xml:space="preserve">
      10) аралықта немесе станцияларда жүк тиеудің техникалық шарттарының бұзылуынан вагонның поездан ағытылуы; </w:t>
      </w:r>
      <w:r>
        <w:br/>
      </w:r>
      <w:r>
        <w:rPr>
          <w:rFonts w:ascii="Times New Roman"/>
          <w:b w:val="false"/>
          <w:i w:val="false"/>
          <w:color w:val="000000"/>
          <w:sz w:val="28"/>
        </w:rPr>
        <w:t xml:space="preserve">
      11) локомотивті ауыстыруды талап ететін, автоматты локомотивтік сигнал берудің немесе локомотив қауіпсіздігінің басқа да аспаптарының ақаулығы (локомотивтерді немесе локомотив бригадаларын ауыстырудың белгіленген пункттерінен басқа, барлық станцияларда есепке алынады); </w:t>
      </w:r>
      <w:r>
        <w:br/>
      </w:r>
      <w:r>
        <w:rPr>
          <w:rFonts w:ascii="Times New Roman"/>
          <w:b w:val="false"/>
          <w:i w:val="false"/>
          <w:color w:val="000000"/>
          <w:sz w:val="28"/>
        </w:rPr>
        <w:t xml:space="preserve">
      12) аралықтарда малды басып кету салдарынан поездан ағытылуы талап етілетін жылжымалы құрамның бүлінуі; </w:t>
      </w:r>
      <w:r>
        <w:br/>
      </w:r>
      <w:r>
        <w:rPr>
          <w:rFonts w:ascii="Times New Roman"/>
          <w:b w:val="false"/>
          <w:i w:val="false"/>
          <w:color w:val="000000"/>
          <w:sz w:val="28"/>
        </w:rPr>
        <w:t xml:space="preserve">
      13) жолөлшеуіш вагонның бастығы немесе қозғалыс қауіпсіздігі тексерушісінің өтінімі бойынша поезд диспетчерінен учаскедегі қозғалысты жабу туралы бұйрық беруін талап ететін жолдың ақаулығы. </w:t>
      </w:r>
    </w:p>
    <w:bookmarkEnd w:id="20"/>
    <w:bookmarkStart w:name="z22" w:id="21"/>
    <w:p>
      <w:pPr>
        <w:spacing w:after="0"/>
        <w:ind w:left="0"/>
        <w:jc w:val="both"/>
      </w:pPr>
      <w:r>
        <w:rPr>
          <w:rFonts w:ascii="Times New Roman"/>
          <w:b w:val="false"/>
          <w:i w:val="false"/>
          <w:color w:val="000000"/>
          <w:sz w:val="28"/>
        </w:rPr>
        <w:t xml:space="preserve">
      18. Қозғалыс қауіпсіздігін бұзу осы Ереженің 14, 15, 16, 17-тармақтарына жатпайтын, бірақ мыналарды туындатқан жағдайлар: </w:t>
      </w:r>
      <w:r>
        <w:br/>
      </w:r>
      <w:r>
        <w:rPr>
          <w:rFonts w:ascii="Times New Roman"/>
          <w:b w:val="false"/>
          <w:i w:val="false"/>
          <w:color w:val="000000"/>
          <w:sz w:val="28"/>
        </w:rPr>
        <w:t xml:space="preserve">
      1) жолдың, жылжымалы құрамның және техникалық құралдардың техникалық ақаулығынан аралықта немесе станцияда поездың отыз минуттан астам және одан да ұзақ уақытқа кешігуі; </w:t>
      </w:r>
      <w:r>
        <w:br/>
      </w:r>
      <w:r>
        <w:rPr>
          <w:rFonts w:ascii="Times New Roman"/>
          <w:b w:val="false"/>
          <w:i w:val="false"/>
          <w:color w:val="000000"/>
          <w:sz w:val="28"/>
        </w:rPr>
        <w:t xml:space="preserve">
      2) жолдың жоғарғы құрылысын күтіп ұстаудың бұзылуынан локомотив машинисінің жолдағы "соққыны" мәлімдеуі; </w:t>
      </w:r>
      <w:r>
        <w:br/>
      </w:r>
      <w:r>
        <w:rPr>
          <w:rFonts w:ascii="Times New Roman"/>
          <w:b w:val="false"/>
          <w:i w:val="false"/>
          <w:color w:val="000000"/>
          <w:sz w:val="28"/>
        </w:rPr>
        <w:t xml:space="preserve">
      3) доңғалақ жұбының қай жерде ауыстырылғанына қарамастан, жүріп өту жолында доңғалақ жұбының ақауы бойынша жолаушы поезының доңғалақ жұбын ауыстыру; </w:t>
      </w:r>
      <w:r>
        <w:br/>
      </w:r>
      <w:r>
        <w:rPr>
          <w:rFonts w:ascii="Times New Roman"/>
          <w:b w:val="false"/>
          <w:i w:val="false"/>
          <w:color w:val="000000"/>
          <w:sz w:val="28"/>
        </w:rPr>
        <w:t xml:space="preserve">
      4) поездан жылжымалы құрамды жөндеу үшін ағытпай-ақ, жолда малды басып кетуді туындатқан жағдайлар жұмыстағы қиындықтар болып саналады. </w:t>
      </w:r>
    </w:p>
    <w:bookmarkEnd w:id="21"/>
    <w:bookmarkStart w:name="z23" w:id="22"/>
    <w:p>
      <w:pPr>
        <w:spacing w:after="0"/>
        <w:ind w:left="0"/>
        <w:jc w:val="both"/>
      </w:pPr>
      <w:r>
        <w:rPr>
          <w:rFonts w:ascii="Times New Roman"/>
          <w:b w:val="false"/>
          <w:i w:val="false"/>
          <w:color w:val="000000"/>
          <w:sz w:val="28"/>
        </w:rPr>
        <w:t xml:space="preserve">
      19. Қозғалыс қауіпсіздігінің өзге бұзушылықтарына сыртқы себептердің салдары болып табылған қозғалыс қауіпсіздігін бұзушылықтар жатады: </w:t>
      </w:r>
      <w:r>
        <w:br/>
      </w:r>
      <w:r>
        <w:rPr>
          <w:rFonts w:ascii="Times New Roman"/>
          <w:b w:val="false"/>
          <w:i w:val="false"/>
          <w:color w:val="000000"/>
          <w:sz w:val="28"/>
        </w:rPr>
        <w:t xml:space="preserve">
      1) сыртқы ауа температурасы минус 35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20 м/сек-тан артық жел кезіндегі ауа-райы жағдайы; </w:t>
      </w:r>
      <w:r>
        <w:br/>
      </w:r>
      <w:r>
        <w:rPr>
          <w:rFonts w:ascii="Times New Roman"/>
          <w:b w:val="false"/>
          <w:i w:val="false"/>
          <w:color w:val="000000"/>
          <w:sz w:val="28"/>
        </w:rPr>
        <w:t xml:space="preserve">
      2) сигнал беру құрылғыларының техникалық жарамды кезінде автокөлік құралдарымен темір жол өтпелерінде соқтығысулар; </w:t>
      </w:r>
      <w:r>
        <w:br/>
      </w:r>
      <w:r>
        <w:rPr>
          <w:rFonts w:ascii="Times New Roman"/>
          <w:b w:val="false"/>
          <w:i w:val="false"/>
          <w:color w:val="000000"/>
          <w:sz w:val="28"/>
        </w:rPr>
        <w:t xml:space="preserve">
      3) қауіпті жүктің төгілуі себебінен поездың жүру жолында жүк вагонын ағыту; </w:t>
      </w:r>
      <w:r>
        <w:br/>
      </w:r>
      <w:r>
        <w:rPr>
          <w:rFonts w:ascii="Times New Roman"/>
          <w:b w:val="false"/>
          <w:i w:val="false"/>
          <w:color w:val="000000"/>
          <w:sz w:val="28"/>
        </w:rPr>
        <w:t xml:space="preserve">
      4) техникалық күтіп ұстауды бұзу салдары болып табылмаған және/немесе поездарды өткізудің кешігуіне әкелген жағдайлар жылжымалы құрамның, жолдың жоғарғы құрылысының, өртену ретінде есепке алынады; </w:t>
      </w:r>
      <w:r>
        <w:br/>
      </w:r>
      <w:r>
        <w:rPr>
          <w:rFonts w:ascii="Times New Roman"/>
          <w:b w:val="false"/>
          <w:i w:val="false"/>
          <w:color w:val="000000"/>
          <w:sz w:val="28"/>
        </w:rPr>
        <w:t xml:space="preserve">
      5) табиғи факторлардың (жолды су шайып кету және қар басып қалу) немесе бөгде тұлғалардың іс-әрекетінің салдарынан болған осы учаске бойынша поезды өткізудің кідіруін туғызған жолдың жоғарғы құрылысының бұзылуы; </w:t>
      </w:r>
      <w:r>
        <w:br/>
      </w:r>
      <w:r>
        <w:rPr>
          <w:rFonts w:ascii="Times New Roman"/>
          <w:b w:val="false"/>
          <w:i w:val="false"/>
          <w:color w:val="000000"/>
          <w:sz w:val="28"/>
        </w:rPr>
        <w:t xml:space="preserve">
      6) поезды шұғыл тежеуді қолдану қажеттілігін және оның тоқтауын туындатқан бөгде адамдардың темір жолға заттар қоюы; </w:t>
      </w:r>
      <w:r>
        <w:br/>
      </w:r>
      <w:r>
        <w:rPr>
          <w:rFonts w:ascii="Times New Roman"/>
          <w:b w:val="false"/>
          <w:i w:val="false"/>
          <w:color w:val="000000"/>
          <w:sz w:val="28"/>
        </w:rPr>
        <w:t xml:space="preserve">
      7) қозғалыс қауіпсіздігін өзге де бұзушылықтар, жоғарыда көрсетілген тізбеге енбейтін бөгде себептердің салдары болып табылатын жағдайлар, сондай-ақ жолда адамдарды басып кету жағдайлары. </w:t>
      </w:r>
    </w:p>
    <w:bookmarkEnd w:id="22"/>
    <w:bookmarkStart w:name="z24" w:id="23"/>
    <w:p>
      <w:pPr>
        <w:spacing w:after="0"/>
        <w:ind w:left="0"/>
        <w:jc w:val="left"/>
      </w:pPr>
      <w:r>
        <w:rPr>
          <w:rFonts w:ascii="Times New Roman"/>
          <w:b/>
          <w:i w:val="false"/>
          <w:color w:val="000000"/>
        </w:rPr>
        <w:t xml:space="preserve"> 
3. Қорытынды ережелер </w:t>
      </w:r>
    </w:p>
    <w:bookmarkEnd w:id="23"/>
    <w:p>
      <w:pPr>
        <w:spacing w:after="0"/>
        <w:ind w:left="0"/>
        <w:jc w:val="both"/>
      </w:pPr>
      <w:r>
        <w:rPr>
          <w:rFonts w:ascii="Times New Roman"/>
          <w:b w:val="false"/>
          <w:i w:val="false"/>
          <w:color w:val="000000"/>
          <w:sz w:val="28"/>
        </w:rPr>
        <w:t xml:space="preserve">      20. Темір жол көлігіндегі қауіпсіздікті бұзушылық жағдайлары есепке алуға жатады. </w:t>
      </w:r>
    </w:p>
    <w:bookmarkStart w:name="z25" w:id="24"/>
    <w:p>
      <w:pPr>
        <w:spacing w:after="0"/>
        <w:ind w:left="0"/>
        <w:jc w:val="both"/>
      </w:pPr>
      <w:r>
        <w:rPr>
          <w:rFonts w:ascii="Times New Roman"/>
          <w:b w:val="false"/>
          <w:i w:val="false"/>
          <w:color w:val="000000"/>
          <w:sz w:val="28"/>
        </w:rPr>
        <w:t xml:space="preserve">
      21. Қазақстан Республикасының темір жол желісінде жіберілген қауіпсіздік бұзушылықтарын есепке алуды мемлекеттік көліктік бақылау органдары жүргізеді. </w:t>
      </w:r>
    </w:p>
    <w:bookmarkEnd w:id="24"/>
    <w:bookmarkStart w:name="z26" w:id="25"/>
    <w:p>
      <w:pPr>
        <w:spacing w:after="0"/>
        <w:ind w:left="0"/>
        <w:jc w:val="both"/>
      </w:pPr>
      <w:r>
        <w:rPr>
          <w:rFonts w:ascii="Times New Roman"/>
          <w:b w:val="false"/>
          <w:i w:val="false"/>
          <w:color w:val="000000"/>
          <w:sz w:val="28"/>
        </w:rPr>
        <w:t xml:space="preserve">
      22. Локомотив шаруашылығында қауіпсіздікті бұзушылық жағдайлары локомотив бригадалары тіркелген депода есепке алынады. </w:t>
      </w:r>
    </w:p>
    <w:bookmarkEnd w:id="25"/>
    <w:bookmarkStart w:name="z27" w:id="26"/>
    <w:p>
      <w:pPr>
        <w:spacing w:after="0"/>
        <w:ind w:left="0"/>
        <w:jc w:val="both"/>
      </w:pPr>
      <w:r>
        <w:rPr>
          <w:rFonts w:ascii="Times New Roman"/>
          <w:b w:val="false"/>
          <w:i w:val="false"/>
          <w:color w:val="000000"/>
          <w:sz w:val="28"/>
        </w:rPr>
        <w:t xml:space="preserve">
      23. Жөндеу технологиясының бұзылуынан жіберілген қауіпсіздікті бұзушылық жағдайлары жөндеуді жүргізген ұйым басшылығының жазбаша келісімі болған кезде жөндеу ұйымының өкілімен бірлесіп не өкілінсіз қаралады және жөндеу ұйымына есептеледі. </w:t>
      </w:r>
    </w:p>
    <w:bookmarkEnd w:id="26"/>
    <w:bookmarkStart w:name="z28" w:id="27"/>
    <w:p>
      <w:pPr>
        <w:spacing w:after="0"/>
        <w:ind w:left="0"/>
        <w:jc w:val="both"/>
      </w:pPr>
      <w:r>
        <w:rPr>
          <w:rFonts w:ascii="Times New Roman"/>
          <w:b w:val="false"/>
          <w:i w:val="false"/>
          <w:color w:val="000000"/>
          <w:sz w:val="28"/>
        </w:rPr>
        <w:t xml:space="preserve">
      24. Осы Ереженің 23-тармағында белгіленген ұқсас тәртіппен жолдың, энергиямен жабдықтаудың, сигнал беру мен байланыстың техникалық ақаулығы бойынша жіберілген қауіпсіздік бұзушылықтары есепке алынады. </w:t>
      </w:r>
    </w:p>
    <w:bookmarkEnd w:id="27"/>
    <w:bookmarkStart w:name="z29" w:id="28"/>
    <w:p>
      <w:pPr>
        <w:spacing w:after="0"/>
        <w:ind w:left="0"/>
        <w:jc w:val="both"/>
      </w:pPr>
      <w:r>
        <w:rPr>
          <w:rFonts w:ascii="Times New Roman"/>
          <w:b w:val="false"/>
          <w:i w:val="false"/>
          <w:color w:val="000000"/>
          <w:sz w:val="28"/>
        </w:rPr>
        <w:t xml:space="preserve">
      25. Жүк вагондарының техникалық ақаулығынан жол берілген қауіпсіздікті бұзушылық жағдайлары поезға соңғы рет техникалық қызмет көрсетуді жүргізген заңды тұлғаның есебіне, ал жолаушылар тасымалында - осы жолаушы вагонын пайдаланатын тасымалдаушының есебіне алынады. </w:t>
      </w:r>
    </w:p>
    <w:bookmarkEnd w:id="28"/>
    <w:bookmarkStart w:name="z30" w:id="29"/>
    <w:p>
      <w:pPr>
        <w:spacing w:after="0"/>
        <w:ind w:left="0"/>
        <w:jc w:val="both"/>
      </w:pPr>
      <w:r>
        <w:rPr>
          <w:rFonts w:ascii="Times New Roman"/>
          <w:b w:val="false"/>
          <w:i w:val="false"/>
          <w:color w:val="000000"/>
          <w:sz w:val="28"/>
        </w:rPr>
        <w:t xml:space="preserve">
      26. Егер қауіпсіздікті бұзушылықтарға кінәлі екі және одан артық тасымалдау процесіне қатысушылардың қызметкерлері болып табылатын жағдайда қауіпсіздікті бұзу жағдайы жүргізілетін қызметтік тексеру материалдарының негізінде қозғалыс қауіпсіздігін бұзу жағдайына негізгі кінәлі адам жұмыс істейтін ұйымға есептеледі. </w:t>
      </w:r>
    </w:p>
    <w:bookmarkEnd w:id="29"/>
    <w:bookmarkStart w:name="z31" w:id="30"/>
    <w:p>
      <w:pPr>
        <w:spacing w:after="0"/>
        <w:ind w:left="0"/>
        <w:jc w:val="both"/>
      </w:pPr>
      <w:r>
        <w:rPr>
          <w:rFonts w:ascii="Times New Roman"/>
          <w:b w:val="false"/>
          <w:i w:val="false"/>
          <w:color w:val="000000"/>
          <w:sz w:val="28"/>
        </w:rPr>
        <w:t xml:space="preserve">
      27. Тасымалдау процесіне қатысушылардың қызметкерінің кәсіптерді қоса атқару тәртібімен оған жүктелген міндеттерді орындамауына байланысты жол берілген магистралдық, станциялық және кірме жолдарда болған қауіпсіздікті бұзушылық жағдайлары кінәлі қызметкер жұмысын атқарған ұйымда (құрылымдық бөлімшеде) есепке алынады. </w:t>
      </w:r>
    </w:p>
    <w:bookmarkEnd w:id="30"/>
    <w:bookmarkStart w:name="z32" w:id="31"/>
    <w:p>
      <w:pPr>
        <w:spacing w:after="0"/>
        <w:ind w:left="0"/>
        <w:jc w:val="both"/>
      </w:pPr>
      <w:r>
        <w:rPr>
          <w:rFonts w:ascii="Times New Roman"/>
          <w:b w:val="false"/>
          <w:i w:val="false"/>
          <w:color w:val="000000"/>
          <w:sz w:val="28"/>
        </w:rPr>
        <w:t xml:space="preserve">
      28. Поездардың автокөлік құралдарымен және/немесе басқа да өздігінен жүретін құралдармен соқтығысу жағдайларын және малды басып кетуін, егер тексеру кезінде тасымалдау процесіне басқа қатысушылардың қызметкерлерінің кінәсі анықталмаса, осы бұзушылыққа жол берген тасымалдау процесіне қатысушылар немесе темір жолдың осы учаскесіндегі жолдың жоғарғы құрылысын күтіп ұстауға жауапты ұйым есепке алады. </w:t>
      </w:r>
    </w:p>
    <w:bookmarkEnd w:id="31"/>
    <w:bookmarkStart w:name="z33" w:id="32"/>
    <w:p>
      <w:pPr>
        <w:spacing w:after="0"/>
        <w:ind w:left="0"/>
        <w:jc w:val="both"/>
      </w:pPr>
      <w:r>
        <w:rPr>
          <w:rFonts w:ascii="Times New Roman"/>
          <w:b w:val="false"/>
          <w:i w:val="false"/>
          <w:color w:val="000000"/>
          <w:sz w:val="28"/>
        </w:rPr>
        <w:t xml:space="preserve">
      29. Жеке және/немесе заңды тұлғаларға тиесілі темір жолдарда, олардың қызметкерлерінің кінәсінен жол берілген қауіпсіздікті бұзушылық жағдайлары осы тұлғаларға есептеледі. </w:t>
      </w:r>
    </w:p>
    <w:bookmarkEnd w:id="32"/>
    <w:bookmarkStart w:name="z34" w:id="33"/>
    <w:p>
      <w:pPr>
        <w:spacing w:after="0"/>
        <w:ind w:left="0"/>
        <w:jc w:val="both"/>
      </w:pPr>
      <w:r>
        <w:rPr>
          <w:rFonts w:ascii="Times New Roman"/>
          <w:b w:val="false"/>
          <w:i w:val="false"/>
          <w:color w:val="000000"/>
          <w:sz w:val="28"/>
        </w:rPr>
        <w:t xml:space="preserve">
      30. Қауіпсіздікті бұзушылық жағдайларын алғашқы есепке алудың дұрыстығы мен толықтығын тасымалдау процесіне қатысушы ұйымдардың бірінші басшылары қамтамасыз етеді. </w:t>
      </w:r>
    </w:p>
    <w:bookmarkEnd w:id="33"/>
    <w:bookmarkStart w:name="z35" w:id="34"/>
    <w:p>
      <w:pPr>
        <w:spacing w:after="0"/>
        <w:ind w:left="0"/>
        <w:jc w:val="both"/>
      </w:pPr>
      <w:r>
        <w:rPr>
          <w:rFonts w:ascii="Times New Roman"/>
          <w:b w:val="false"/>
          <w:i w:val="false"/>
          <w:color w:val="000000"/>
          <w:sz w:val="28"/>
        </w:rPr>
        <w:t xml:space="preserve">
      31. Қазақстан Республикасының темір жол желісінде жіберілген қауіпсіздікті бұзушылықтар туралы ақпарат жедел тәртіппен бір тәулік ішінде, ал жолаушы поездарымен болған жағдайда - дереу көліктегі уәкілетті органның мемлекеттік көліктік бақылау орталық аппаратына және/немесе аумақтық органдарына беріледі.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