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5104" w14:textId="80f5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20 мамырдағы N 565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қыркүйектегі N 839 қаулысы. Күші жойылды - Қазақстан Республикасы Үкіметінің 2014 жылғы 29 қазандағы № 1143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29.10.2014 </w:t>
      </w:r>
      <w:r>
        <w:rPr>
          <w:rFonts w:ascii="Times New Roman"/>
          <w:b w:val="false"/>
          <w:i w:val="false"/>
          <w:color w:val="ff0000"/>
          <w:sz w:val="28"/>
        </w:rPr>
        <w:t>№ 1143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Акцияларының бақылау пакеттері (қатысу үлестері) мемлекетке тиесілі акционерлік қоғамдардың (жауапкершілігі шектеулі серіктестіктердің) қызметін басқару мен бақылаудың тиімділігін арттыру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"Республикалық меншіктегі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 туралы Қазақстан Республикасы Үкіметінің 2004 жылғы 20 мамырдағы N 565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 ПҮАЖ-ы, 2004 ж., N 22, 283-құжат) мынадай өзгерістер мен толықтырулар енгізілсін: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1) реттік нөмірі 9-жол мынадай редакцияда жазылсын: </w:t>
      </w:r>
      <w:r>
        <w:br/>
      </w:r>
      <w:r>
        <w:rPr>
          <w:rFonts w:ascii="Times New Roman"/>
          <w:b w:val="false"/>
          <w:i w:val="false"/>
          <w:color w:val="000000"/>
          <w:sz w:val="28"/>
        </w:rPr>
        <w:t xml:space="preserve">
"9. Қазақстан Республикасы          жыл сайын,  15 қыркүйекке дейін </w:t>
      </w:r>
      <w:r>
        <w:br/>
      </w:r>
      <w:r>
        <w:rPr>
          <w:rFonts w:ascii="Times New Roman"/>
          <w:b w:val="false"/>
          <w:i w:val="false"/>
          <w:color w:val="000000"/>
          <w:sz w:val="28"/>
        </w:rPr>
        <w:t xml:space="preserve">
Қаржы министрінің 2007 жылғы </w:t>
      </w:r>
      <w:r>
        <w:br/>
      </w:r>
      <w:r>
        <w:rPr>
          <w:rFonts w:ascii="Times New Roman"/>
          <w:b w:val="false"/>
          <w:i w:val="false"/>
          <w:color w:val="000000"/>
          <w:sz w:val="28"/>
        </w:rPr>
        <w:t xml:space="preserve">
23 мамырдағы N 184 бұйрығымен </w:t>
      </w:r>
      <w:r>
        <w:br/>
      </w:r>
      <w:r>
        <w:rPr>
          <w:rFonts w:ascii="Times New Roman"/>
          <w:b w:val="false"/>
          <w:i w:val="false"/>
          <w:color w:val="000000"/>
          <w:sz w:val="28"/>
        </w:rPr>
        <w:t xml:space="preserve">
бекітілген нысандар бойынша </w:t>
      </w:r>
      <w:r>
        <w:br/>
      </w:r>
      <w:r>
        <w:rPr>
          <w:rFonts w:ascii="Times New Roman"/>
          <w:b w:val="false"/>
          <w:i w:val="false"/>
          <w:color w:val="000000"/>
          <w:sz w:val="28"/>
        </w:rPr>
        <w:t xml:space="preserve">
жария мүдделі ұйымдардың </w:t>
      </w:r>
      <w:r>
        <w:br/>
      </w:r>
      <w:r>
        <w:rPr>
          <w:rFonts w:ascii="Times New Roman"/>
          <w:b w:val="false"/>
          <w:i w:val="false"/>
          <w:color w:val="000000"/>
          <w:sz w:val="28"/>
        </w:rPr>
        <w:t xml:space="preserve">
(қаржылық ұйымдардан басқа) </w:t>
      </w:r>
      <w:r>
        <w:br/>
      </w:r>
      <w:r>
        <w:rPr>
          <w:rFonts w:ascii="Times New Roman"/>
          <w:b w:val="false"/>
          <w:i w:val="false"/>
          <w:color w:val="000000"/>
          <w:sz w:val="28"/>
        </w:rPr>
        <w:t xml:space="preserve">
қағаз және электрондық </w:t>
      </w:r>
      <w:r>
        <w:br/>
      </w:r>
      <w:r>
        <w:rPr>
          <w:rFonts w:ascii="Times New Roman"/>
          <w:b w:val="false"/>
          <w:i w:val="false"/>
          <w:color w:val="000000"/>
          <w:sz w:val="28"/>
        </w:rPr>
        <w:t xml:space="preserve">
жеткізгіштердегі </w:t>
      </w:r>
      <w:r>
        <w:br/>
      </w:r>
      <w:r>
        <w:rPr>
          <w:rFonts w:ascii="Times New Roman"/>
          <w:b w:val="false"/>
          <w:i w:val="false"/>
          <w:color w:val="000000"/>
          <w:sz w:val="28"/>
        </w:rPr>
        <w:t xml:space="preserve">
қаржылық есептілігі                                             "; </w:t>
      </w:r>
      <w:r>
        <w:br/>
      </w:r>
      <w:r>
        <w:rPr>
          <w:rFonts w:ascii="Times New Roman"/>
          <w:b w:val="false"/>
          <w:i w:val="false"/>
          <w:color w:val="000000"/>
          <w:sz w:val="28"/>
        </w:rPr>
        <w:t xml:space="preserve">
      2) реттік нөмірі 10-жолдың 2-бағаны мынадай редакцияда жазылсын: </w:t>
      </w:r>
      <w:r>
        <w:br/>
      </w:r>
      <w:r>
        <w:rPr>
          <w:rFonts w:ascii="Times New Roman"/>
          <w:b w:val="false"/>
          <w:i w:val="false"/>
          <w:color w:val="000000"/>
          <w:sz w:val="28"/>
        </w:rPr>
        <w:t xml:space="preserve">
      "Қазақстан Республикасы Қаржы Министрінің 2005 жылғы 27 желтоқсандағы N 441 бұйрығына сәйкес нысандар бойынша Қазақстан Республикасы Ұлттық Банкі мен Қазақстан Республикасы Президентінің Іс басқармасы республикалық мемлекеттік меншік құқығы субъектісінің функцияларын жүзеге асыратын ұлттық компаниялар мен ұйымдарды қоспағанда,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қызметі жоспарларының қағаз және электрондық жеткізгіштердегі көшірмелері"; </w:t>
      </w:r>
      <w:r>
        <w:br/>
      </w:r>
      <w:r>
        <w:rPr>
          <w:rFonts w:ascii="Times New Roman"/>
          <w:b w:val="false"/>
          <w:i w:val="false"/>
          <w:color w:val="000000"/>
          <w:sz w:val="28"/>
        </w:rPr>
        <w:t xml:space="preserve">
      3) мынадай мазмұндағы реттік нөмірі 10-1 жолмен толықтырылсын: </w:t>
      </w:r>
      <w:r>
        <w:br/>
      </w:r>
      <w:r>
        <w:rPr>
          <w:rFonts w:ascii="Times New Roman"/>
          <w:b w:val="false"/>
          <w:i w:val="false"/>
          <w:color w:val="000000"/>
          <w:sz w:val="28"/>
        </w:rPr>
        <w:t xml:space="preserve">
      "10-1. Қазақстан Республикасы    бекітілген күннен бастап </w:t>
      </w:r>
      <w:r>
        <w:br/>
      </w:r>
      <w:r>
        <w:rPr>
          <w:rFonts w:ascii="Times New Roman"/>
          <w:b w:val="false"/>
          <w:i w:val="false"/>
          <w:color w:val="000000"/>
          <w:sz w:val="28"/>
        </w:rPr>
        <w:t xml:space="preserve">
Қаржы министрінің 2006 жылғы 15        5 жұмыс күннің ішінде </w:t>
      </w:r>
      <w:r>
        <w:br/>
      </w:r>
      <w:r>
        <w:rPr>
          <w:rFonts w:ascii="Times New Roman"/>
          <w:b w:val="false"/>
          <w:i w:val="false"/>
          <w:color w:val="000000"/>
          <w:sz w:val="28"/>
        </w:rPr>
        <w:t xml:space="preserve">
тамыздағы N 302 бұйрығына сәйкес </w:t>
      </w:r>
      <w:r>
        <w:br/>
      </w:r>
      <w:r>
        <w:rPr>
          <w:rFonts w:ascii="Times New Roman"/>
          <w:b w:val="false"/>
          <w:i w:val="false"/>
          <w:color w:val="000000"/>
          <w:sz w:val="28"/>
        </w:rPr>
        <w:t xml:space="preserve">
нысандар бойынша Қазақстан Респуб- </w:t>
      </w:r>
      <w:r>
        <w:br/>
      </w:r>
      <w:r>
        <w:rPr>
          <w:rFonts w:ascii="Times New Roman"/>
          <w:b w:val="false"/>
          <w:i w:val="false"/>
          <w:color w:val="000000"/>
          <w:sz w:val="28"/>
        </w:rPr>
        <w:t xml:space="preserve">
ликасы Ұлттық Банкі мен Қазақстан  </w:t>
      </w:r>
      <w:r>
        <w:br/>
      </w:r>
      <w:r>
        <w:rPr>
          <w:rFonts w:ascii="Times New Roman"/>
          <w:b w:val="false"/>
          <w:i w:val="false"/>
          <w:color w:val="000000"/>
          <w:sz w:val="28"/>
        </w:rPr>
        <w:t xml:space="preserve">
Республикасы Президентінің Іс </w:t>
      </w:r>
      <w:r>
        <w:br/>
      </w:r>
      <w:r>
        <w:rPr>
          <w:rFonts w:ascii="Times New Roman"/>
          <w:b w:val="false"/>
          <w:i w:val="false"/>
          <w:color w:val="000000"/>
          <w:sz w:val="28"/>
        </w:rPr>
        <w:t xml:space="preserve">
басқармасы республикалық мемлекеттік </w:t>
      </w:r>
      <w:r>
        <w:br/>
      </w:r>
      <w:r>
        <w:rPr>
          <w:rFonts w:ascii="Times New Roman"/>
          <w:b w:val="false"/>
          <w:i w:val="false"/>
          <w:color w:val="000000"/>
          <w:sz w:val="28"/>
        </w:rPr>
        <w:t xml:space="preserve">
меншік құқығы субъектісінің функция- </w:t>
      </w:r>
      <w:r>
        <w:br/>
      </w:r>
      <w:r>
        <w:rPr>
          <w:rFonts w:ascii="Times New Roman"/>
          <w:b w:val="false"/>
          <w:i w:val="false"/>
          <w:color w:val="000000"/>
          <w:sz w:val="28"/>
        </w:rPr>
        <w:t xml:space="preserve">
ларын жүзеге асыратын ұлттық компа- </w:t>
      </w:r>
      <w:r>
        <w:br/>
      </w:r>
      <w:r>
        <w:rPr>
          <w:rFonts w:ascii="Times New Roman"/>
          <w:b w:val="false"/>
          <w:i w:val="false"/>
          <w:color w:val="000000"/>
          <w:sz w:val="28"/>
        </w:rPr>
        <w:t xml:space="preserve">
ниялар мен ұйымдарды қоспағанда, </w:t>
      </w:r>
      <w:r>
        <w:br/>
      </w:r>
      <w:r>
        <w:rPr>
          <w:rFonts w:ascii="Times New Roman"/>
          <w:b w:val="false"/>
          <w:i w:val="false"/>
          <w:color w:val="000000"/>
          <w:sz w:val="28"/>
        </w:rPr>
        <w:t xml:space="preserve">
акцияларының бақылау пакеттері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серіктес- </w:t>
      </w:r>
      <w:r>
        <w:br/>
      </w:r>
      <w:r>
        <w:rPr>
          <w:rFonts w:ascii="Times New Roman"/>
          <w:b w:val="false"/>
          <w:i w:val="false"/>
          <w:color w:val="000000"/>
          <w:sz w:val="28"/>
        </w:rPr>
        <w:t xml:space="preserve">
тіктердің) қаржы-шаруашылық қызметі </w:t>
      </w:r>
      <w:r>
        <w:br/>
      </w:r>
      <w:r>
        <w:rPr>
          <w:rFonts w:ascii="Times New Roman"/>
          <w:b w:val="false"/>
          <w:i w:val="false"/>
          <w:color w:val="000000"/>
          <w:sz w:val="28"/>
        </w:rPr>
        <w:t xml:space="preserve">
жоспарларының орындалуы жөніндегі </w:t>
      </w:r>
      <w:r>
        <w:br/>
      </w:r>
      <w:r>
        <w:rPr>
          <w:rFonts w:ascii="Times New Roman"/>
          <w:b w:val="false"/>
          <w:i w:val="false"/>
          <w:color w:val="000000"/>
          <w:sz w:val="28"/>
        </w:rPr>
        <w:t xml:space="preserve">
есептердің қағаз және электрондық </w:t>
      </w:r>
      <w:r>
        <w:br/>
      </w:r>
      <w:r>
        <w:rPr>
          <w:rFonts w:ascii="Times New Roman"/>
          <w:b w:val="false"/>
          <w:i w:val="false"/>
          <w:color w:val="000000"/>
          <w:sz w:val="28"/>
        </w:rPr>
        <w:t xml:space="preserve">
жеткізгіштердегі көшірмелері                                    ". </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енгізілетін осы қаулының 1-тармағының 1) тармақшасын қоспағанда,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