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2e51" w14:textId="8b92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көлік құралдарын республикалық меншіктен коммуналдық меншікке беру туралы</w:t>
      </w:r>
    </w:p>
    <w:p>
      <w:pPr>
        <w:spacing w:after="0"/>
        <w:ind w:left="0"/>
        <w:jc w:val="both"/>
      </w:pPr>
      <w:r>
        <w:rPr>
          <w:rFonts w:ascii="Times New Roman"/>
          <w:b w:val="false"/>
          <w:i w:val="false"/>
          <w:color w:val="000000"/>
          <w:sz w:val="28"/>
        </w:rPr>
        <w:t>Қазақстан Республикасы Үкіметінің 2007 жылғы 1 қазандағы N 865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ішкі істер департаменттеріне арналған арнайы көлік құралдары республикалық меншіктен облыстардың және Алматы қаласының коммуналдық меншігіне берілсін.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 Ішкі істер министрлігімен және облыстар нен Алматы қаласының әкімдіктерімен бірлесіп, заңнамада белгіленген тәртіппен осы қаулыға қосымшада көрсетілген арнайы көлік құралдарын қабылдап алу-беру жөніндегі қажетті ұйымдастыру іс-шараларын жүзеге асырсын.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 қазандағы </w:t>
      </w:r>
      <w:r>
        <w:br/>
      </w:r>
      <w:r>
        <w:rPr>
          <w:rFonts w:ascii="Times New Roman"/>
          <w:b w:val="false"/>
          <w:i w:val="false"/>
          <w:color w:val="000000"/>
          <w:sz w:val="28"/>
        </w:rPr>
        <w:t xml:space="preserve">
                                                 N 865 қаулысына </w:t>
      </w:r>
      <w:r>
        <w:br/>
      </w:r>
      <w:r>
        <w:rPr>
          <w:rFonts w:ascii="Times New Roman"/>
          <w:b w:val="false"/>
          <w:i w:val="false"/>
          <w:color w:val="000000"/>
          <w:sz w:val="28"/>
        </w:rPr>
        <w:t xml:space="preserve">
                                                      қосымша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Облыстардың және Алматы қаласының коммуналдық </w:t>
      </w:r>
      <w:r>
        <w:br/>
      </w:r>
      <w:r>
        <w:rPr>
          <w:rFonts w:ascii="Times New Roman"/>
          <w:b w:val="false"/>
          <w:i w:val="false"/>
          <w:color w:val="000000"/>
          <w:sz w:val="28"/>
        </w:rPr>
        <w:t>
</w:t>
      </w:r>
      <w:r>
        <w:rPr>
          <w:rFonts w:ascii="Times New Roman"/>
          <w:b/>
          <w:i w:val="false"/>
          <w:color w:val="000000"/>
          <w:sz w:val="28"/>
        </w:rPr>
        <w:t xml:space="preserve"> меншігіне берілетін, ішкі істер департаменттеріне арналған </w:t>
      </w:r>
      <w:r>
        <w:br/>
      </w:r>
      <w:r>
        <w:rPr>
          <w:rFonts w:ascii="Times New Roman"/>
          <w:b w:val="false"/>
          <w:i w:val="false"/>
          <w:color w:val="000000"/>
          <w:sz w:val="28"/>
        </w:rPr>
        <w:t>
</w:t>
      </w:r>
      <w:r>
        <w:rPr>
          <w:rFonts w:ascii="Times New Roman"/>
          <w:b/>
          <w:i w:val="false"/>
          <w:color w:val="000000"/>
          <w:sz w:val="28"/>
        </w:rPr>
        <w:t xml:space="preserve">           арнайы көлік құралдарының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73"/>
        <w:gridCol w:w="913"/>
        <w:gridCol w:w="1593"/>
        <w:gridCol w:w="1976"/>
        <w:gridCol w:w="933"/>
        <w:gridCol w:w="1253"/>
        <w:gridCol w:w="1253"/>
        <w:gridCol w:w="12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Көлік </w:t>
            </w:r>
            <w:r>
              <w:br/>
            </w:r>
            <w:r>
              <w:rPr>
                <w:rFonts w:ascii="Times New Roman"/>
                <w:b/>
                <w:i w:val="false"/>
                <w:color w:val="000000"/>
                <w:sz w:val="20"/>
              </w:rPr>
              <w:t xml:space="preserve">
құра- </w:t>
            </w:r>
            <w:r>
              <w:br/>
            </w:r>
            <w:r>
              <w:rPr>
                <w:rFonts w:ascii="Times New Roman"/>
                <w:b/>
                <w:i w:val="false"/>
                <w:color w:val="000000"/>
                <w:sz w:val="20"/>
              </w:rPr>
              <w:t xml:space="preserve">
лының </w:t>
            </w:r>
            <w:r>
              <w:br/>
            </w:r>
            <w:r>
              <w:rPr>
                <w:rFonts w:ascii="Times New Roman"/>
                <w:b/>
                <w:i w:val="false"/>
                <w:color w:val="000000"/>
                <w:sz w:val="20"/>
              </w:rPr>
              <w:t>
атауы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 </w:t>
            </w:r>
            <w:r>
              <w:br/>
            </w:r>
            <w:r>
              <w:rPr>
                <w:rFonts w:ascii="Times New Roman"/>
                <w:b/>
                <w:i w:val="false"/>
                <w:color w:val="000000"/>
                <w:sz w:val="20"/>
              </w:rPr>
              <w:t xml:space="preserve">
рыл- </w:t>
            </w:r>
            <w:r>
              <w:br/>
            </w:r>
            <w:r>
              <w:rPr>
                <w:rFonts w:ascii="Times New Roman"/>
                <w:b/>
                <w:i w:val="false"/>
                <w:color w:val="000000"/>
                <w:sz w:val="20"/>
              </w:rPr>
              <w:t xml:space="preserve">
ған </w:t>
            </w:r>
            <w:r>
              <w:br/>
            </w:r>
            <w:r>
              <w:rPr>
                <w:rFonts w:ascii="Times New Roman"/>
                <w:b/>
                <w:i w:val="false"/>
                <w:color w:val="000000"/>
                <w:sz w:val="20"/>
              </w:rPr>
              <w:t>
жылы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Шанақ </w:t>
            </w:r>
            <w:r>
              <w:br/>
            </w:r>
            <w:r>
              <w:rPr>
                <w:rFonts w:ascii="Times New Roman"/>
                <w:b/>
                <w:i w:val="false"/>
                <w:color w:val="000000"/>
                <w:sz w:val="20"/>
              </w:rPr>
              <w:t xml:space="preserve">
(шас- </w:t>
            </w:r>
            <w:r>
              <w:br/>
            </w:r>
            <w:r>
              <w:rPr>
                <w:rFonts w:ascii="Times New Roman"/>
                <w:b/>
                <w:i w:val="false"/>
                <w:color w:val="000000"/>
                <w:sz w:val="20"/>
              </w:rPr>
              <w:t xml:space="preserve">
си) </w:t>
            </w:r>
            <w:r>
              <w:br/>
            </w:r>
            <w:r>
              <w:rPr>
                <w:rFonts w:ascii="Times New Roman"/>
                <w:b/>
                <w:i w:val="false"/>
                <w:color w:val="000000"/>
                <w:sz w:val="20"/>
              </w:rPr>
              <w:t xml:space="preserve">
нөмі- </w:t>
            </w:r>
            <w:r>
              <w:br/>
            </w:r>
            <w:r>
              <w:rPr>
                <w:rFonts w:ascii="Times New Roman"/>
                <w:b/>
                <w:i w:val="false"/>
                <w:color w:val="000000"/>
                <w:sz w:val="20"/>
              </w:rPr>
              <w:t>
рі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Қоз- </w:t>
            </w:r>
            <w:r>
              <w:br/>
            </w:r>
            <w:r>
              <w:rPr>
                <w:rFonts w:ascii="Times New Roman"/>
                <w:b/>
                <w:i w:val="false"/>
                <w:color w:val="000000"/>
                <w:sz w:val="20"/>
              </w:rPr>
              <w:t xml:space="preserve">
ғалт- </w:t>
            </w:r>
            <w:r>
              <w:br/>
            </w:r>
            <w:r>
              <w:rPr>
                <w:rFonts w:ascii="Times New Roman"/>
                <w:b/>
                <w:i w:val="false"/>
                <w:color w:val="000000"/>
                <w:sz w:val="20"/>
              </w:rPr>
              <w:t xml:space="preserve">
қыш </w:t>
            </w:r>
            <w:r>
              <w:br/>
            </w:r>
            <w:r>
              <w:rPr>
                <w:rFonts w:ascii="Times New Roman"/>
                <w:b/>
                <w:i w:val="false"/>
                <w:color w:val="000000"/>
                <w:sz w:val="20"/>
              </w:rPr>
              <w:t xml:space="preserve">
нөмі- </w:t>
            </w:r>
            <w:r>
              <w:br/>
            </w:r>
            <w:r>
              <w:rPr>
                <w:rFonts w:ascii="Times New Roman"/>
                <w:b/>
                <w:i w:val="false"/>
                <w:color w:val="000000"/>
                <w:sz w:val="20"/>
              </w:rPr>
              <w:t>
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Тең- </w:t>
            </w:r>
            <w:r>
              <w:br/>
            </w:r>
            <w:r>
              <w:rPr>
                <w:rFonts w:ascii="Times New Roman"/>
                <w:b/>
                <w:i w:val="false"/>
                <w:color w:val="000000"/>
                <w:sz w:val="20"/>
              </w:rPr>
              <w:t xml:space="preserve">
гер- </w:t>
            </w:r>
            <w:r>
              <w:br/>
            </w:r>
            <w:r>
              <w:rPr>
                <w:rFonts w:ascii="Times New Roman"/>
                <w:b/>
                <w:i w:val="false"/>
                <w:color w:val="000000"/>
                <w:sz w:val="20"/>
              </w:rPr>
              <w:t xml:space="preserve">
імдік </w:t>
            </w:r>
            <w:r>
              <w:br/>
            </w:r>
            <w:r>
              <w:rPr>
                <w:rFonts w:ascii="Times New Roman"/>
                <w:b/>
                <w:i w:val="false"/>
                <w:color w:val="000000"/>
                <w:sz w:val="20"/>
              </w:rPr>
              <w:t xml:space="preserve">
құны </w:t>
            </w:r>
            <w:r>
              <w:br/>
            </w:r>
            <w:r>
              <w:rPr>
                <w:rFonts w:ascii="Times New Roman"/>
                <w:b/>
                <w:i w:val="false"/>
                <w:color w:val="000000"/>
                <w:sz w:val="20"/>
              </w:rPr>
              <w:t xml:space="preserve">
(тең- </w:t>
            </w:r>
            <w:r>
              <w:br/>
            </w:r>
            <w:r>
              <w:rPr>
                <w:rFonts w:ascii="Times New Roman"/>
                <w:b/>
                <w:i w:val="false"/>
                <w:color w:val="000000"/>
                <w:sz w:val="20"/>
              </w:rPr>
              <w:t>
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Авто- </w:t>
            </w:r>
            <w:r>
              <w:br/>
            </w:r>
            <w:r>
              <w:rPr>
                <w:rFonts w:ascii="Times New Roman"/>
                <w:b/>
                <w:i w:val="false"/>
                <w:color w:val="000000"/>
                <w:sz w:val="20"/>
              </w:rPr>
              <w:t xml:space="preserve">
моби- </w:t>
            </w:r>
            <w:r>
              <w:br/>
            </w:r>
            <w:r>
              <w:rPr>
                <w:rFonts w:ascii="Times New Roman"/>
                <w:b/>
                <w:i w:val="false"/>
                <w:color w:val="000000"/>
                <w:sz w:val="20"/>
              </w:rPr>
              <w:t xml:space="preserve">
льдер </w:t>
            </w:r>
            <w:r>
              <w:br/>
            </w:r>
            <w:r>
              <w:rPr>
                <w:rFonts w:ascii="Times New Roman"/>
                <w:b/>
                <w:i w:val="false"/>
                <w:color w:val="000000"/>
                <w:sz w:val="20"/>
              </w:rPr>
              <w:t xml:space="preserve">
тең- </w:t>
            </w:r>
            <w:r>
              <w:br/>
            </w:r>
            <w:r>
              <w:rPr>
                <w:rFonts w:ascii="Times New Roman"/>
                <w:b/>
                <w:i w:val="false"/>
                <w:color w:val="000000"/>
                <w:sz w:val="20"/>
              </w:rPr>
              <w:t xml:space="preserve">
гері- </w:t>
            </w:r>
            <w:r>
              <w:br/>
            </w:r>
            <w:r>
              <w:rPr>
                <w:rFonts w:ascii="Times New Roman"/>
                <w:b/>
                <w:i w:val="false"/>
                <w:color w:val="000000"/>
                <w:sz w:val="20"/>
              </w:rPr>
              <w:t xml:space="preserve">
міне </w:t>
            </w:r>
            <w:r>
              <w:br/>
            </w:r>
            <w:r>
              <w:rPr>
                <w:rFonts w:ascii="Times New Roman"/>
                <w:b/>
                <w:i w:val="false"/>
                <w:color w:val="000000"/>
                <w:sz w:val="20"/>
              </w:rPr>
              <w:t xml:space="preserve">
бері- </w:t>
            </w:r>
            <w:r>
              <w:br/>
            </w:r>
            <w:r>
              <w:rPr>
                <w:rFonts w:ascii="Times New Roman"/>
                <w:b/>
                <w:i w:val="false"/>
                <w:color w:val="000000"/>
                <w:sz w:val="20"/>
              </w:rPr>
              <w:t xml:space="preserve">
летін </w:t>
            </w:r>
            <w:r>
              <w:br/>
            </w:r>
            <w:r>
              <w:rPr>
                <w:rFonts w:ascii="Times New Roman"/>
                <w:b/>
                <w:i w:val="false"/>
                <w:color w:val="000000"/>
                <w:sz w:val="20"/>
              </w:rPr>
              <w:t xml:space="preserve">
бө- </w:t>
            </w:r>
            <w:r>
              <w:br/>
            </w:r>
            <w:r>
              <w:rPr>
                <w:rFonts w:ascii="Times New Roman"/>
                <w:b/>
                <w:i w:val="false"/>
                <w:color w:val="000000"/>
                <w:sz w:val="20"/>
              </w:rPr>
              <w:t xml:space="preserve">
лім- </w:t>
            </w:r>
            <w:r>
              <w:br/>
            </w:r>
            <w:r>
              <w:rPr>
                <w:rFonts w:ascii="Times New Roman"/>
                <w:b/>
                <w:i w:val="false"/>
                <w:color w:val="000000"/>
                <w:sz w:val="20"/>
              </w:rPr>
              <w:t xml:space="preserve">
шенің </w:t>
            </w:r>
            <w:r>
              <w:br/>
            </w:r>
            <w:r>
              <w:rPr>
                <w:rFonts w:ascii="Times New Roman"/>
                <w:b/>
                <w:i w:val="false"/>
                <w:color w:val="000000"/>
                <w:sz w:val="20"/>
              </w:rPr>
              <w:t>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 </w:t>
            </w:r>
            <w:r>
              <w:br/>
            </w:r>
            <w:r>
              <w:rPr>
                <w:rFonts w:ascii="Times New Roman"/>
                <w:b/>
                <w:i w:val="false"/>
                <w:color w:val="000000"/>
                <w:sz w:val="20"/>
              </w:rPr>
              <w:t xml:space="preserve">
лыс- </w:t>
            </w:r>
            <w:r>
              <w:br/>
            </w:r>
            <w:r>
              <w:rPr>
                <w:rFonts w:ascii="Times New Roman"/>
                <w:b/>
                <w:i w:val="false"/>
                <w:color w:val="000000"/>
                <w:sz w:val="20"/>
              </w:rPr>
              <w:t xml:space="preserve">
тың, </w:t>
            </w:r>
            <w:r>
              <w:br/>
            </w:r>
            <w:r>
              <w:rPr>
                <w:rFonts w:ascii="Times New Roman"/>
                <w:b/>
                <w:i w:val="false"/>
                <w:color w:val="000000"/>
                <w:sz w:val="20"/>
              </w:rPr>
              <w:t xml:space="preserve">
қала- </w:t>
            </w:r>
            <w:r>
              <w:br/>
            </w:r>
            <w:r>
              <w:rPr>
                <w:rFonts w:ascii="Times New Roman"/>
                <w:b/>
                <w:i w:val="false"/>
                <w:color w:val="000000"/>
                <w:sz w:val="20"/>
              </w:rPr>
              <w:t xml:space="preserve">
ның </w:t>
            </w:r>
            <w:r>
              <w:br/>
            </w:r>
            <w:r>
              <w:rPr>
                <w:rFonts w:ascii="Times New Roman"/>
                <w:b/>
                <w:i w:val="false"/>
                <w:color w:val="000000"/>
                <w:sz w:val="20"/>
              </w:rPr>
              <w:t>
атауы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2247820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2301206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Мерседес- </w:t>
            </w:r>
            <w:r>
              <w:br/>
            </w:r>
            <w:r>
              <w:rPr>
                <w:rFonts w:ascii="Times New Roman"/>
                <w:b w:val="false"/>
                <w:i w:val="false"/>
                <w:color w:val="000000"/>
                <w:sz w:val="20"/>
              </w:rPr>
              <w:t xml:space="preserve">
Бенц-818 </w:t>
            </w:r>
            <w:r>
              <w:br/>
            </w:r>
            <w:r>
              <w:rPr>
                <w:rFonts w:ascii="Times New Roman"/>
                <w:b w:val="false"/>
                <w:i w:val="false"/>
                <w:color w:val="000000"/>
                <w:sz w:val="20"/>
              </w:rPr>
              <w:t xml:space="preserve">
автомоби- </w:t>
            </w:r>
            <w:r>
              <w:br/>
            </w:r>
            <w:r>
              <w:rPr>
                <w:rFonts w:ascii="Times New Roman"/>
                <w:b w:val="false"/>
                <w:i w:val="false"/>
                <w:color w:val="000000"/>
                <w:sz w:val="20"/>
              </w:rPr>
              <w:t xml:space="preserve">
лінің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ұтқыр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жару </w:t>
            </w:r>
            <w:r>
              <w:br/>
            </w:r>
            <w:r>
              <w:rPr>
                <w:rFonts w:ascii="Times New Roman"/>
                <w:b w:val="false"/>
                <w:i w:val="false"/>
                <w:color w:val="000000"/>
                <w:sz w:val="20"/>
              </w:rPr>
              <w:t xml:space="preserve">
кешені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WDB670 </w:t>
            </w:r>
            <w:r>
              <w:br/>
            </w:r>
            <w:r>
              <w:rPr>
                <w:rFonts w:ascii="Times New Roman"/>
                <w:b w:val="false"/>
                <w:i w:val="false"/>
                <w:color w:val="000000"/>
                <w:sz w:val="20"/>
              </w:rPr>
              <w:t xml:space="preserve">
3531N1 </w:t>
            </w:r>
            <w:r>
              <w:br/>
            </w:r>
            <w:r>
              <w:rPr>
                <w:rFonts w:ascii="Times New Roman"/>
                <w:b w:val="false"/>
                <w:i w:val="false"/>
                <w:color w:val="000000"/>
                <w:sz w:val="20"/>
              </w:rPr>
              <w:t xml:space="preserve">
19259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90496400483887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158209 </w:t>
            </w:r>
            <w:r>
              <w:br/>
            </w:r>
            <w:r>
              <w:rPr>
                <w:rFonts w:ascii="Times New Roman"/>
                <w:b w:val="false"/>
                <w:i w:val="false"/>
                <w:color w:val="000000"/>
                <w:sz w:val="20"/>
              </w:rPr>
              <w:t xml:space="preserve">
390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2249552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2249651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2304101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2249414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2247808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2249427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2249415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2247810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2301324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облысы </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2249442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2249418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2249416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2303899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w:t>
            </w:r>
            <w:r>
              <w:br/>
            </w:r>
            <w:r>
              <w:rPr>
                <w:rFonts w:ascii="Times New Roman"/>
                <w:b w:val="false"/>
                <w:i w:val="false"/>
                <w:color w:val="000000"/>
                <w:sz w:val="20"/>
              </w:rPr>
              <w:t xml:space="preserve">
43253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ХТС </w:t>
            </w:r>
            <w:r>
              <w:br/>
            </w:r>
            <w:r>
              <w:rPr>
                <w:rFonts w:ascii="Times New Roman"/>
                <w:b w:val="false"/>
                <w:i w:val="false"/>
                <w:color w:val="000000"/>
                <w:sz w:val="20"/>
              </w:rPr>
              <w:t xml:space="preserve">
43253R5 </w:t>
            </w:r>
            <w:r>
              <w:br/>
            </w:r>
            <w:r>
              <w:rPr>
                <w:rFonts w:ascii="Times New Roman"/>
                <w:b w:val="false"/>
                <w:i w:val="false"/>
                <w:color w:val="000000"/>
                <w:sz w:val="20"/>
              </w:rPr>
              <w:t xml:space="preserve">
2249550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r>
              <w:br/>
            </w:r>
            <w:r>
              <w:rPr>
                <w:rFonts w:ascii="Times New Roman"/>
                <w:b w:val="false"/>
                <w:i w:val="false"/>
                <w:color w:val="000000"/>
                <w:sz w:val="20"/>
              </w:rPr>
              <w:t xml:space="preserve">
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