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0993" w14:textId="2da0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арқылы өткізу пункттерінің қызметін ұйымдастырудың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2007 жылғы 23 қазандағы N 992 Қаулысы.</w:t>
      </w:r>
    </w:p>
    <w:p>
      <w:pPr>
        <w:spacing w:after="0"/>
        <w:ind w:left="0"/>
        <w:jc w:val="both"/>
      </w:pPr>
      <w:bookmarkStart w:name="z1" w:id="0"/>
      <w:r>
        <w:rPr>
          <w:rFonts w:ascii="Times New Roman"/>
          <w:b w:val="false"/>
          <w:i w:val="false"/>
          <w:color w:val="000000"/>
          <w:sz w:val="28"/>
        </w:rPr>
        <w:t xml:space="preserve">
      Қазақстан Республикасы Кеден кодексінің </w:t>
      </w:r>
      <w:r>
        <w:rPr>
          <w:rFonts w:ascii="Times New Roman"/>
          <w:b w:val="false"/>
          <w:i w:val="false"/>
          <w:color w:val="000000"/>
          <w:sz w:val="28"/>
        </w:rPr>
        <w:t>27-бабына</w:t>
      </w:r>
      <w:r>
        <w:rPr>
          <w:rFonts w:ascii="Times New Roman"/>
          <w:b w:val="false"/>
          <w:i w:val="false"/>
          <w:color w:val="000000"/>
          <w:sz w:val="28"/>
        </w:rPr>
        <w:t xml:space="preserve"> сәйкес тауарлар мен көлік құралдарының өтуін оңайлату мен жеделдету, Қазақстан Республикасының кеден шекарасы арқылы өткізу пункттерінің қызметші оңтайландыру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Кедендік бақылау комитеті Қазақстан Республикасының Мемлекеттік шекарасы арқылы тауарлар мен көлік құралдарын өткізуге байланысты көліктік, ветеринарлық, фитосанитарлық және санитарлық-карантиндік бақылау органдарының (бұдан әрі - бақылаушы органдар) іс-қимылын үйлестіруші орган болып белгіленсін.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w:t>
      </w:r>
    </w:p>
    <w:bookmarkEnd w:id="2"/>
    <w:p>
      <w:pPr>
        <w:spacing w:after="0"/>
        <w:ind w:left="0"/>
        <w:jc w:val="both"/>
      </w:pPr>
      <w:r>
        <w:rPr>
          <w:rFonts w:ascii="Times New Roman"/>
          <w:b w:val="false"/>
          <w:i w:val="false"/>
          <w:color w:val="000000"/>
          <w:sz w:val="28"/>
        </w:rPr>
        <w:t xml:space="preserve">
      1) Қазақстан Республикасы Көлік және коммуникация, Ауыл шаруашылығы, Денсаулық сақтау министрліктерімен бірлесіп, 2007 жылғы 15 қарашаға дейін Қазақстан Республикасының мемлекеттік шекарасы арқылы өткізу пункттерінде бақылауды жүзеге асыру кезіндегі бақылаушы органдардың өзара іс-қимылы және оларды орналастыру тәртібі туралы нұсқаулыққа өзгерістер мен толықтыруларды енгізуді мына бөлігінде қамтамасыз етсін: </w:t>
      </w:r>
    </w:p>
    <w:p>
      <w:pPr>
        <w:spacing w:after="0"/>
        <w:ind w:left="0"/>
        <w:jc w:val="both"/>
      </w:pPr>
      <w:r>
        <w:rPr>
          <w:rFonts w:ascii="Times New Roman"/>
          <w:b w:val="false"/>
          <w:i w:val="false"/>
          <w:color w:val="000000"/>
          <w:sz w:val="28"/>
        </w:rPr>
        <w:t xml:space="preserve">
      кеден органдарының бақылаушы органдар іс-қимылын үйлестіруін белгілеу; </w:t>
      </w:r>
    </w:p>
    <w:p>
      <w:pPr>
        <w:spacing w:after="0"/>
        <w:ind w:left="0"/>
        <w:jc w:val="both"/>
      </w:pPr>
      <w:r>
        <w:rPr>
          <w:rFonts w:ascii="Times New Roman"/>
          <w:b w:val="false"/>
          <w:i w:val="false"/>
          <w:color w:val="000000"/>
          <w:sz w:val="28"/>
        </w:rPr>
        <w:t xml:space="preserve">
      бақылаушы органдардың бақылауды іске асыру мерзімін белгілеу; </w:t>
      </w:r>
    </w:p>
    <w:p>
      <w:pPr>
        <w:spacing w:after="0"/>
        <w:ind w:left="0"/>
        <w:jc w:val="both"/>
      </w:pPr>
      <w:r>
        <w:rPr>
          <w:rFonts w:ascii="Times New Roman"/>
          <w:b w:val="false"/>
          <w:i w:val="false"/>
          <w:color w:val="000000"/>
          <w:sz w:val="28"/>
        </w:rPr>
        <w:t xml:space="preserve">
      кеден органдарының лауазымды тұлғаларының тауарлар мен көлік құралдарына құжаттарды қабылдау және беруді жүзеге асыру; </w:t>
      </w:r>
    </w:p>
    <w:p>
      <w:pPr>
        <w:spacing w:after="0"/>
        <w:ind w:left="0"/>
        <w:jc w:val="both"/>
      </w:pPr>
      <w:r>
        <w:rPr>
          <w:rFonts w:ascii="Times New Roman"/>
          <w:b w:val="false"/>
          <w:i w:val="false"/>
          <w:color w:val="000000"/>
          <w:sz w:val="28"/>
        </w:rPr>
        <w:t xml:space="preserve">
      кеден органдарының қажеттілігіне қарай заңнамада белгіленген құзыреті шегінде бақылауды жүзеге асыру үшін бақылаушы органдарды тарту; </w:t>
      </w:r>
    </w:p>
    <w:p>
      <w:pPr>
        <w:spacing w:after="0"/>
        <w:ind w:left="0"/>
        <w:jc w:val="both"/>
      </w:pPr>
      <w:r>
        <w:rPr>
          <w:rFonts w:ascii="Times New Roman"/>
          <w:b w:val="false"/>
          <w:i w:val="false"/>
          <w:color w:val="000000"/>
          <w:sz w:val="28"/>
        </w:rPr>
        <w:t xml:space="preserve">
      2) осы қаулыны іске асыру нәтижелері бойынша 2008 жылғы 1 наурызға дейін Қазақстан Республикасының Үкіметіне Қазақстан Республикасының Мемлекеттік шекарасы арқылы өткізу пункттерінде бақылауды ұйымдастыруды жетілдіру жөнінде ұсыныстар енгізсін. </w:t>
      </w:r>
    </w:p>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