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763e" w14:textId="0a77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Гуманитарлық ынтымақтастық жөніндегі кеңесі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7 қарашадағы N 1053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"Тәуелсіз Мемлекеттер Достастығына қатысушы мемлекеттердің Гуманитарлық ынтымақтастық жөніндегі кеңесі туралы келісімді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Тәуелсіз Мемлекеттер Достастығына қатысушы мемлекеттердің Гуманитарлық ынтымақтастық жөніндегі кеңесі туралы келісімді бекіту туралы </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15-бабының 1) тармақшасына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2006 жылғы 28 қарашада Минск қаласында жасалған Тәуелсіз Мемлекеттер Достастығына қатысушы мемлекеттердің Гуманитарлық ынтымақтастық жөніндегі кеңесі туралы келісім бекітілсін.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Тәуелсіз Мемлекеттер Достастығына қатысушы мемлекеттердің Гуманитарлық ынтымақтастық жөніндегі кеңесі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2005 жылғы 26 тамыздағы Тәуелсіз Мемлекеттер Достастығына қатысушы мемлекеттердің гуманитарлық ынтымақтастық туралы келісіміне қатысушы мемлекеттер - осы Келісімге қатысушылар, </w:t>
      </w:r>
      <w:r>
        <w:br/>
      </w:r>
      <w:r>
        <w:rPr>
          <w:rFonts w:ascii="Times New Roman"/>
          <w:b w:val="false"/>
          <w:i w:val="false"/>
          <w:color w:val="000000"/>
          <w:sz w:val="28"/>
        </w:rPr>
        <w:t xml:space="preserve">
      өзара гуманитарлық ынтымақтастықты бұдан әрі дамытуға ұмтыла отырып, </w:t>
      </w:r>
      <w:r>
        <w:br/>
      </w:r>
      <w:r>
        <w:rPr>
          <w:rFonts w:ascii="Times New Roman"/>
          <w:b w:val="false"/>
          <w:i w:val="false"/>
          <w:color w:val="000000"/>
          <w:sz w:val="28"/>
        </w:rPr>
        <w:t xml:space="preserve">
      бұндай ынтымақтастықты дамыту өз елдерінің мүддесіне сай екенін біле отырып, </w:t>
      </w:r>
      <w:r>
        <w:br/>
      </w:r>
      <w:r>
        <w:rPr>
          <w:rFonts w:ascii="Times New Roman"/>
          <w:b w:val="false"/>
          <w:i w:val="false"/>
          <w:color w:val="000000"/>
          <w:sz w:val="28"/>
        </w:rPr>
        <w:t xml:space="preserve">
      Тәуелсіз Мемлекеттер Достастығына қатысушы мемлекеттердің Гуманитарлық ынтымақтастық бойынша кеңесін (бұдан әрі - Кеңес) құру қарастырылған 2005 жылғы 26 тамыздағы Тәуелсіз Мемлекеттер Достастығына қатысушы мемлекеттердің гуманитарлық ынтымақтастық туралы келісімі 10-бабының ережелеріне сүйене отырып,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Кеңес өз қызметін осы Келісімінің ажырамас бөлігі болып табылатын Тәуелсіз Мемлекеттер Достастығына қатысушы мемлекеттердің Гуманитарлық ынтымақтастық жөніндегі кеңесінің ережесі (қоса берілген) негізінде жүзеге асырады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депозитарийге тапсырған күннен бастап күшіне енеді. </w:t>
      </w:r>
      <w:r>
        <w:br/>
      </w:r>
      <w:r>
        <w:rPr>
          <w:rFonts w:ascii="Times New Roman"/>
          <w:b w:val="false"/>
          <w:i w:val="false"/>
          <w:color w:val="000000"/>
          <w:sz w:val="28"/>
        </w:rPr>
        <w:t xml:space="preserve">
      Мемлекетішілік рәсімдерді кеш орындаған Тараптар үшін осы Келісім тиісті хабарламаны депозитарийге тапсырған күннен бастап күшіне енеді.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жекелеген хаттармен ресімделетін және осы Келісімнің 2-бабында көзделген тәртіппен күшіне енетін өзгерістер мен толықтырулар енгізілуі мүмкін.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Келісім, оның Ережесіне ортақтасатын және осы Келісімнен туындайтын міндеттемелерді өзіне қабылдауға дайын Тәуелсіз Мемлекеттер Достастығына қатысушы мемлекеттердің қосылуы үшін ашық. Қосылатын мемлекет үшін Келісім қосылу туралы құжаттарын депозитарийге өткізу күнінен бастап күшіне енеді.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Әр Тарап шығу күніне дейін, 6 ай бұрын кешіктірмей депозитарийге сондай ниеті туралы хабарлама жолдап, осы Келісімнен шыға алады. </w:t>
      </w:r>
      <w:r>
        <w:br/>
      </w:r>
      <w:r>
        <w:rPr>
          <w:rFonts w:ascii="Times New Roman"/>
          <w:b w:val="false"/>
          <w:i w:val="false"/>
          <w:color w:val="000000"/>
          <w:sz w:val="28"/>
        </w:rPr>
        <w:t xml:space="preserve">
      Минск қаласында 2006 жылғы 28 қарашада бір түпнұсқа данада орыс тілінде жасалды. Осы Келісімге қол қойған әр мемлекетке оның куәландырылған көшірмесін жолдап, түпнұсқа дана Тәуелсіз Мемлекеттер Достастығының Атқарушы комитетінде сақталады.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r>
        <w:br/>
      </w:r>
      <w:r>
        <w:rPr>
          <w:rFonts w:ascii="Times New Roman"/>
          <w:b w:val="false"/>
          <w:i w:val="false"/>
          <w:color w:val="000000"/>
          <w:sz w:val="28"/>
        </w:rPr>
        <w:t>
</w:t>
      </w:r>
      <w:r>
        <w:rPr>
          <w:rFonts w:ascii="Times New Roman"/>
          <w:b w:val="false"/>
          <w:i/>
          <w:color w:val="000000"/>
          <w:sz w:val="28"/>
        </w:rPr>
        <w:t xml:space="preserve">      Армения Республикасы үшін             Ресей Федерациясы үшін </w:t>
      </w:r>
      <w:r>
        <w:br/>
      </w:r>
      <w:r>
        <w:rPr>
          <w:rFonts w:ascii="Times New Roman"/>
          <w:b w:val="false"/>
          <w:i w:val="false"/>
          <w:color w:val="000000"/>
          <w:sz w:val="28"/>
        </w:rPr>
        <w:t>
</w:t>
      </w:r>
      <w:r>
        <w:rPr>
          <w:rFonts w:ascii="Times New Roman"/>
          <w:b w:val="false"/>
          <w:i/>
          <w:color w:val="000000"/>
          <w:sz w:val="28"/>
        </w:rPr>
        <w:t xml:space="preserve">      Беларусь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Грузия үшін                           Түркменстан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Украина үшін </w:t>
      </w:r>
    </w:p>
    <w:p>
      <w:pPr>
        <w:spacing w:after="0"/>
        <w:ind w:left="0"/>
        <w:jc w:val="both"/>
      </w:pPr>
      <w:r>
        <w:rPr>
          <w:rFonts w:ascii="Times New Roman"/>
          <w:b w:val="false"/>
          <w:i w:val="false"/>
          <w:color w:val="000000"/>
          <w:sz w:val="28"/>
        </w:rPr>
        <w:t xml:space="preserve">2006 жылғы 28 қарашадағы     </w:t>
      </w:r>
      <w:r>
        <w:br/>
      </w: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мемлекеттердің      </w:t>
      </w:r>
      <w:r>
        <w:br/>
      </w:r>
      <w:r>
        <w:rPr>
          <w:rFonts w:ascii="Times New Roman"/>
          <w:b w:val="false"/>
          <w:i w:val="false"/>
          <w:color w:val="000000"/>
          <w:sz w:val="28"/>
        </w:rPr>
        <w:t xml:space="preserve">
Гуманитарлық ынтымақтастық    </w:t>
      </w:r>
      <w:r>
        <w:br/>
      </w:r>
      <w:r>
        <w:rPr>
          <w:rFonts w:ascii="Times New Roman"/>
          <w:b w:val="false"/>
          <w:i w:val="false"/>
          <w:color w:val="000000"/>
          <w:sz w:val="28"/>
        </w:rPr>
        <w:t xml:space="preserve">
жөніндегі кеңесі туралы келісімімен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Тәуелсіз Мемлекеттер Достастығына қатысушы мемлекеттердің Гуманитарлық ынтымақтастық жөніндегі кеңесі туралы </w:t>
      </w:r>
      <w:r>
        <w:br/>
      </w:r>
      <w:r>
        <w:rPr>
          <w:rFonts w:ascii="Times New Roman"/>
          <w:b/>
          <w:i w:val="false"/>
          <w:color w:val="000000"/>
        </w:rPr>
        <w:t xml:space="preserve">
ЕРЕЖЕСІ  I. Жалпы ережелер </w:t>
      </w:r>
    </w:p>
    <w:p>
      <w:pPr>
        <w:spacing w:after="0"/>
        <w:ind w:left="0"/>
        <w:jc w:val="both"/>
      </w:pPr>
      <w:r>
        <w:rPr>
          <w:rFonts w:ascii="Times New Roman"/>
          <w:b w:val="false"/>
          <w:i w:val="false"/>
          <w:color w:val="000000"/>
          <w:sz w:val="28"/>
        </w:rPr>
        <w:t xml:space="preserve">      1.1. Тәуелсіз Мемлекеттер Достастығына қатысушы мемлекеттердің Гуманитарлық ынтымақтастық жөніндегі кеңесі (бұдан әрі - Кеңес) 2005 жылғы 26 тамыздағы Тәуелсіз Мемлекеттер Достастығына қатысушы мемлекеттердің Гуманитарлық ынтымақтастық туралы келісімін іске асыру, Тәуелсіз Мемлекеттер Достастығына қатысушы мемлекеттердің Гуманитарлық ынтымақтастық жөніндегі кеңесі туралы келісімге (бұдан әрі - Келісім) қатысушы мемлекеттердің мәдениет, білім, ғылым, мұрағат ісі, ақпарат және бұқаралық коммуникациялар, спорт, туризм және жастармен жұмыс саласында көпжақты қарым-қатынасты үйлестіру үшін құрылады. </w:t>
      </w:r>
      <w:r>
        <w:br/>
      </w:r>
      <w:r>
        <w:rPr>
          <w:rFonts w:ascii="Times New Roman"/>
          <w:b w:val="false"/>
          <w:i w:val="false"/>
          <w:color w:val="000000"/>
          <w:sz w:val="28"/>
        </w:rPr>
        <w:t xml:space="preserve">
      1.2. Кеңестің негізгі міндеттері ұлттық мәдениеттерді өзара байыту және ТМД-ға қатысушы мемлекеттердегі жинақталған ғылыми-білімдік потенциал негізінде мәдениет, білім, ғылым, мұрағат ісі, ақпарат және бұқаралық коммуникациялар, спорт, туризм және жастармен жұмыс саласында ынтымақтастық механизмдерін жетілдіру және дамыту, әр тұлғаның, тұратын еліне қарамастан, қабілеті мен дарынын іске асыру үшін үйлесімді жағдайлар қамтамасыз ету болып табылады. </w:t>
      </w:r>
      <w:r>
        <w:br/>
      </w:r>
      <w:r>
        <w:rPr>
          <w:rFonts w:ascii="Times New Roman"/>
          <w:b w:val="false"/>
          <w:i w:val="false"/>
          <w:color w:val="000000"/>
          <w:sz w:val="28"/>
        </w:rPr>
        <w:t xml:space="preserve">
      1.3. Кеңес өз қызметінде жалпыға ортақ халықаралық құқықтың принциптері мен нормаларын, Тәуелсіз Мемлекеттер Достастығының негізін қалаушы құжаттарды және Достастық шеңберінде мәдениет, білім, ғылым, мұрағат ісі, ақпарат және бұқаралық коммуникациялар, спорт, туризм және жастармен жұмыс саласында қабылданған басқа да шарттарды, Тәуелсіз Мемлекеттер Достастығының Мемлекеттер басшылары кеңесінің және Үкіметтер басшыларының шешімдерін және осы Ережені басшылыққа алады. </w:t>
      </w:r>
    </w:p>
    <w:p>
      <w:pPr>
        <w:spacing w:after="0"/>
        <w:ind w:left="0"/>
        <w:jc w:val="left"/>
      </w:pPr>
      <w:r>
        <w:rPr>
          <w:rFonts w:ascii="Times New Roman"/>
          <w:b/>
          <w:i w:val="false"/>
          <w:color w:val="000000"/>
        </w:rPr>
        <w:t xml:space="preserve"> II. Кеңестің функциялары </w:t>
      </w:r>
    </w:p>
    <w:p>
      <w:pPr>
        <w:spacing w:after="0"/>
        <w:ind w:left="0"/>
        <w:jc w:val="both"/>
      </w:pPr>
      <w:r>
        <w:rPr>
          <w:rFonts w:ascii="Times New Roman"/>
          <w:b w:val="false"/>
          <w:i w:val="false"/>
          <w:color w:val="000000"/>
          <w:sz w:val="28"/>
        </w:rPr>
        <w:t xml:space="preserve">      Кеңес келесі функцияларды атқарады: </w:t>
      </w:r>
      <w:r>
        <w:br/>
      </w:r>
      <w:r>
        <w:rPr>
          <w:rFonts w:ascii="Times New Roman"/>
          <w:b w:val="false"/>
          <w:i w:val="false"/>
          <w:color w:val="000000"/>
          <w:sz w:val="28"/>
        </w:rPr>
        <w:t xml:space="preserve">
      2.1 ТМД-ның гуманитарлық саладағы салалық органдарының, Достастыққа қатысушы мемлекеттердің шығармашылық және ғылыми зиялы қауым форумдарының, мәдениет, білім, ғылым, мұрағат ісі, ақпарат және бұқаралық коммуникациялар, спорт, туризм және жастармен жұмыс саласында қызмет атқаратын қоғамдық және коммерциялық мекемелердің ұсыныстарын есепке алып, Келісімге қатысушы мемлекеттердің концепциялық және практикалық мәселелерді қарау. </w:t>
      </w:r>
      <w:r>
        <w:br/>
      </w:r>
      <w:r>
        <w:rPr>
          <w:rFonts w:ascii="Times New Roman"/>
          <w:b w:val="false"/>
          <w:i w:val="false"/>
          <w:color w:val="000000"/>
          <w:sz w:val="28"/>
        </w:rPr>
        <w:t xml:space="preserve">
      2.2. Гуманитарлық саладағы басым бағыттарды және ынтымақтастық формаларын анықтау, гуманитарлық ынтымақтастықтың негізгі бағыттары бойынша қарым-қатынас жасау және бірлескен іс-әрекеттерді үйлестіру үшін ұсыныстар дайындау. </w:t>
      </w:r>
      <w:r>
        <w:br/>
      </w:r>
      <w:r>
        <w:rPr>
          <w:rFonts w:ascii="Times New Roman"/>
          <w:b w:val="false"/>
          <w:i w:val="false"/>
          <w:color w:val="000000"/>
          <w:sz w:val="28"/>
        </w:rPr>
        <w:t xml:space="preserve">
      2.3.Келісімге қатысушы мемлекеттердің гуманитарлық ынтымақтастық саласындағы басым мемлекетаралық іс-шараларының екі жылдық жоспарын әзірлеу. </w:t>
      </w:r>
      <w:r>
        <w:br/>
      </w:r>
      <w:r>
        <w:rPr>
          <w:rFonts w:ascii="Times New Roman"/>
          <w:b w:val="false"/>
          <w:i w:val="false"/>
          <w:color w:val="000000"/>
          <w:sz w:val="28"/>
        </w:rPr>
        <w:t xml:space="preserve">
      2.4. Гуманитарлық ынтымақтастық саласындағы халықаралық-құқықтық құжаттар жобаларын жасау. </w:t>
      </w:r>
      <w:r>
        <w:br/>
      </w:r>
      <w:r>
        <w:rPr>
          <w:rFonts w:ascii="Times New Roman"/>
          <w:b w:val="false"/>
          <w:i w:val="false"/>
          <w:color w:val="000000"/>
          <w:sz w:val="28"/>
        </w:rPr>
        <w:t xml:space="preserve">
      2.5. ЮНЕСКО және басқа да халықаралық ұйымдармен ынтымақтастық, соның ішінде мәдениет, білім, ғылым, мұрағат ісі, ақпарат және бұқаралық коммуникациялар, спорт, туризм және жастармен жұмыс саласындағы бірлескен халықаралық бағдарламалар, жобалар және іс-шараларды дайындау және іске асыруды қамтамасыз ету. </w:t>
      </w:r>
      <w:r>
        <w:br/>
      </w:r>
      <w:r>
        <w:rPr>
          <w:rFonts w:ascii="Times New Roman"/>
          <w:b w:val="false"/>
          <w:i w:val="false"/>
          <w:color w:val="000000"/>
          <w:sz w:val="28"/>
        </w:rPr>
        <w:t xml:space="preserve">
      2.6. Тәуелсіз Мемлекеттер Достастығына қатысушы мемлекеттердің Гуманитарлық ынтымақтастық мемлекетаралық қорымен қарым-қатынас жасау. </w:t>
      </w:r>
      <w:r>
        <w:br/>
      </w:r>
      <w:r>
        <w:rPr>
          <w:rFonts w:ascii="Times New Roman"/>
          <w:b w:val="false"/>
          <w:i w:val="false"/>
          <w:color w:val="000000"/>
          <w:sz w:val="28"/>
        </w:rPr>
        <w:t xml:space="preserve">
      2.7. ТМД Мемлекеттер басшылары кеңесі және Үкіметтер басшылары кеңесінің мәжілістеріне гуманитарлық ынтымақтастықты одан әрі нығайту және дамыту жөнінде ұсыныстар енгізу. </w:t>
      </w:r>
    </w:p>
    <w:p>
      <w:pPr>
        <w:spacing w:after="0"/>
        <w:ind w:left="0"/>
        <w:jc w:val="left"/>
      </w:pPr>
      <w:r>
        <w:rPr>
          <w:rFonts w:ascii="Times New Roman"/>
          <w:b/>
          <w:i w:val="false"/>
          <w:color w:val="000000"/>
        </w:rPr>
        <w:t xml:space="preserve"> III. Кеңестің құқықтары </w:t>
      </w:r>
    </w:p>
    <w:p>
      <w:pPr>
        <w:spacing w:after="0"/>
        <w:ind w:left="0"/>
        <w:jc w:val="both"/>
      </w:pPr>
      <w:r>
        <w:rPr>
          <w:rFonts w:ascii="Times New Roman"/>
          <w:b w:val="false"/>
          <w:i w:val="false"/>
          <w:color w:val="000000"/>
          <w:sz w:val="28"/>
        </w:rPr>
        <w:t xml:space="preserve">      Кеңес өз функцияларын орындау үшін құқылы: </w:t>
      </w:r>
      <w:r>
        <w:br/>
      </w:r>
      <w:r>
        <w:rPr>
          <w:rFonts w:ascii="Times New Roman"/>
          <w:b w:val="false"/>
          <w:i w:val="false"/>
          <w:color w:val="000000"/>
          <w:sz w:val="28"/>
        </w:rPr>
        <w:t xml:space="preserve">
      3.1. Белгіленген тәртіппен өз құзырындағы мәселелер бойынша Келісімге қатысушы мемлекеттер мен ТМД салалық ынтымақтастық органдарынан ақпарат сұрауға. </w:t>
      </w:r>
      <w:r>
        <w:br/>
      </w:r>
      <w:r>
        <w:rPr>
          <w:rFonts w:ascii="Times New Roman"/>
          <w:b w:val="false"/>
          <w:i w:val="false"/>
          <w:color w:val="000000"/>
          <w:sz w:val="28"/>
        </w:rPr>
        <w:t xml:space="preserve">
      3.2. Белгіленген тәртіппен Достастықтың жоғарғы органдарының қарауына гуманитарлық ынтымақтастық мәселелері бойынша шешімдерінің орындалғаны туралы ақпаратты енгізуге. </w:t>
      </w:r>
      <w:r>
        <w:br/>
      </w:r>
      <w:r>
        <w:rPr>
          <w:rFonts w:ascii="Times New Roman"/>
          <w:b w:val="false"/>
          <w:i w:val="false"/>
          <w:color w:val="000000"/>
          <w:sz w:val="28"/>
        </w:rPr>
        <w:t xml:space="preserve">
      3.3. Белгіленген тәртіппен Достастықтың жоғарғы органдарының қарауына Кеңес әзірлеген құжаттар жобаларын, оған қоса мемлекетаралық жобалар мен бағдарламалардың қаржыландыру көлемі және көздері бойынша ұсыныстар енгізуге. </w:t>
      </w:r>
      <w:r>
        <w:br/>
      </w:r>
      <w:r>
        <w:rPr>
          <w:rFonts w:ascii="Times New Roman"/>
          <w:b w:val="false"/>
          <w:i w:val="false"/>
          <w:color w:val="000000"/>
          <w:sz w:val="28"/>
        </w:rPr>
        <w:t xml:space="preserve">
      3.4. Кеңес алдында тұрған мәселелерді орындау үшін қажет жағдайда тұрақты және уақытша жұмыс топтарын құруға. </w:t>
      </w:r>
      <w:r>
        <w:br/>
      </w:r>
      <w:r>
        <w:rPr>
          <w:rFonts w:ascii="Times New Roman"/>
          <w:b w:val="false"/>
          <w:i w:val="false"/>
          <w:color w:val="000000"/>
          <w:sz w:val="28"/>
        </w:rPr>
        <w:t xml:space="preserve">
      3.5. Құзырындағы басқа да мәселелерді шешуге. </w:t>
      </w:r>
    </w:p>
    <w:p>
      <w:pPr>
        <w:spacing w:after="0"/>
        <w:ind w:left="0"/>
        <w:jc w:val="left"/>
      </w:pPr>
      <w:r>
        <w:rPr>
          <w:rFonts w:ascii="Times New Roman"/>
          <w:b/>
          <w:i w:val="false"/>
          <w:color w:val="000000"/>
        </w:rPr>
        <w:t xml:space="preserve"> IV. Кеңесті құру тәртібі </w:t>
      </w:r>
    </w:p>
    <w:p>
      <w:pPr>
        <w:spacing w:after="0"/>
        <w:ind w:left="0"/>
        <w:jc w:val="both"/>
      </w:pPr>
      <w:r>
        <w:rPr>
          <w:rFonts w:ascii="Times New Roman"/>
          <w:b w:val="false"/>
          <w:i w:val="false"/>
          <w:color w:val="000000"/>
          <w:sz w:val="28"/>
        </w:rPr>
        <w:t xml:space="preserve">      4.1. Кеңестің мүшелері Келісімге қатысушы мемлекеттердің өкілетті өкілдері (әр елден бір) болып табылады. </w:t>
      </w:r>
      <w:r>
        <w:br/>
      </w:r>
      <w:r>
        <w:rPr>
          <w:rFonts w:ascii="Times New Roman"/>
          <w:b w:val="false"/>
          <w:i w:val="false"/>
          <w:color w:val="000000"/>
          <w:sz w:val="28"/>
        </w:rPr>
        <w:t xml:space="preserve">
      4.2. Кеңесте төрағалық ротация принципі негізінде бір жылдан аспайтын мерзімде Келісімге қатысушы әр мемлекеттің өкілімен жүзеге асырылады. </w:t>
      </w:r>
    </w:p>
    <w:p>
      <w:pPr>
        <w:spacing w:after="0"/>
        <w:ind w:left="0"/>
        <w:jc w:val="left"/>
      </w:pPr>
      <w:r>
        <w:rPr>
          <w:rFonts w:ascii="Times New Roman"/>
          <w:b/>
          <w:i w:val="false"/>
          <w:color w:val="000000"/>
        </w:rPr>
        <w:t xml:space="preserve"> V. Жұмысты ұйымдастыру </w:t>
      </w:r>
    </w:p>
    <w:p>
      <w:pPr>
        <w:spacing w:after="0"/>
        <w:ind w:left="0"/>
        <w:jc w:val="both"/>
      </w:pPr>
      <w:r>
        <w:rPr>
          <w:rFonts w:ascii="Times New Roman"/>
          <w:b w:val="false"/>
          <w:i w:val="false"/>
          <w:color w:val="000000"/>
          <w:sz w:val="28"/>
        </w:rPr>
        <w:t xml:space="preserve">      5.1. Кеңес мәжілістері қажеттілік бойынша, бірақ, жылына екі реттен сирек емес өткізіледі және оған Кеңес мүшелерінің үштен екісі қатысқанда өкілетті деп саналады. Кеңестің кезектен тыс мәжілістері Төраға бастамасымен немесе Кеңестің үштен аз емес мүшелерінің бастамасымен шақырылады. Кеңес мүшесі мәжіліске қатыспаған жағдайда, оның құқықтары Келісімге қатысушы мемлекет уәкіл еткен басқа тұлғаға тапсырылуы мүмкін. </w:t>
      </w:r>
      <w:r>
        <w:br/>
      </w:r>
      <w:r>
        <w:rPr>
          <w:rFonts w:ascii="Times New Roman"/>
          <w:b w:val="false"/>
          <w:i w:val="false"/>
          <w:color w:val="000000"/>
          <w:sz w:val="28"/>
        </w:rPr>
        <w:t xml:space="preserve">
      5.2. Мәжілістердің өткізілу орны Кеңес мүшелерінің алдын ала келісімі бойынша анықталады. </w:t>
      </w:r>
      <w:r>
        <w:br/>
      </w:r>
      <w:r>
        <w:rPr>
          <w:rFonts w:ascii="Times New Roman"/>
          <w:b w:val="false"/>
          <w:i w:val="false"/>
          <w:color w:val="000000"/>
          <w:sz w:val="28"/>
        </w:rPr>
        <w:t xml:space="preserve">
      5.3. Кеңес мәжілісінде кеңесу дауысына иелік құқығымен гуманитарлық саладағы ТМД салалық ынтымақтастық органдарының және ТМД Атқарушы комитетінің басшылары қатыса алады. </w:t>
      </w:r>
      <w:r>
        <w:br/>
      </w:r>
      <w:r>
        <w:rPr>
          <w:rFonts w:ascii="Times New Roman"/>
          <w:b w:val="false"/>
          <w:i w:val="false"/>
          <w:color w:val="000000"/>
          <w:sz w:val="28"/>
        </w:rPr>
        <w:t xml:space="preserve">
      5.4. Әр нақты жағдайда қабылданатын Кеңес шешімі бойынша, оның мәжілістерінде байқаушылар ретінде гуманитарлық салада қызмет атқаратын халықаралық және ұлттық ұйымдар өкілдері қатыса алады. </w:t>
      </w:r>
      <w:r>
        <w:br/>
      </w:r>
      <w:r>
        <w:rPr>
          <w:rFonts w:ascii="Times New Roman"/>
          <w:b w:val="false"/>
          <w:i w:val="false"/>
          <w:color w:val="000000"/>
          <w:sz w:val="28"/>
        </w:rPr>
        <w:t xml:space="preserve">
      5.5. Кеңес өзгені белгілемесе, Кеңес шешімдері, оның мүшелерінің жәй көпшілік дауыстарымен қабылданады. Кеңестің кез келген мүшесі қандай да бір мәселе бойынша бейтараптығы туралы мәлімдей алады, бұл шешімді қабылдауға кедергі ретінде қаралмауы керек. </w:t>
      </w:r>
      <w:r>
        <w:br/>
      </w:r>
      <w:r>
        <w:rPr>
          <w:rFonts w:ascii="Times New Roman"/>
          <w:b w:val="false"/>
          <w:i w:val="false"/>
          <w:color w:val="000000"/>
          <w:sz w:val="28"/>
        </w:rPr>
        <w:t xml:space="preserve">
      5.6. Кеңес шешімдері хаттамалармен ресімделіп, оған Кеңес Төрағасы қол қояды. </w:t>
      </w:r>
      <w:r>
        <w:br/>
      </w:r>
      <w:r>
        <w:rPr>
          <w:rFonts w:ascii="Times New Roman"/>
          <w:b w:val="false"/>
          <w:i w:val="false"/>
          <w:color w:val="000000"/>
          <w:sz w:val="28"/>
        </w:rPr>
        <w:t xml:space="preserve">
      5.7. Кеңес өз қызметінің ішкі ұйымдастыру мәселелері бойынша шешім қабылдайды. </w:t>
      </w:r>
      <w:r>
        <w:br/>
      </w:r>
      <w:r>
        <w:rPr>
          <w:rFonts w:ascii="Times New Roman"/>
          <w:b w:val="false"/>
          <w:i w:val="false"/>
          <w:color w:val="000000"/>
          <w:sz w:val="28"/>
        </w:rPr>
        <w:t xml:space="preserve">
      5.8. Кеңестің жұмыс аппараты функциясын Тәуелсіз Мемлекеттер Достастығы Атқарушы комитетінің сәйкес құрылымдық бөлімшесі атқарады. </w:t>
      </w:r>
    </w:p>
    <w:p>
      <w:pPr>
        <w:spacing w:after="0"/>
        <w:ind w:left="0"/>
        <w:jc w:val="left"/>
      </w:pPr>
      <w:r>
        <w:rPr>
          <w:rFonts w:ascii="Times New Roman"/>
          <w:b/>
          <w:i w:val="false"/>
          <w:color w:val="000000"/>
        </w:rPr>
        <w:t xml:space="preserve"> VI. Қаржыландыру </w:t>
      </w:r>
    </w:p>
    <w:p>
      <w:pPr>
        <w:spacing w:after="0"/>
        <w:ind w:left="0"/>
        <w:jc w:val="both"/>
      </w:pPr>
      <w:r>
        <w:rPr>
          <w:rFonts w:ascii="Times New Roman"/>
          <w:b w:val="false"/>
          <w:i w:val="false"/>
          <w:color w:val="000000"/>
          <w:sz w:val="28"/>
        </w:rPr>
        <w:t xml:space="preserve">      Кеңес мәжілістерін өткізу бойынша шығындарды территориясында Кеңес мәжілісі өткізілетін Келісімге қатысушы мемлекет көтереді. Кеңес мушелерінің іссапары бойынша шығындарды жіберуші мемлекет көтереді. </w:t>
      </w:r>
      <w:r>
        <w:br/>
      </w:r>
      <w:r>
        <w:rPr>
          <w:rFonts w:ascii="Times New Roman"/>
          <w:b w:val="false"/>
          <w:i w:val="false"/>
          <w:color w:val="000000"/>
          <w:sz w:val="28"/>
        </w:rPr>
        <w:t xml:space="preserve">
      Осымен, қоса берілген мәтіннің 2006 жылғы 28 қарашада Минск қаласында болып өткен Тәуелсіз Мемлекеттер Достастығы Мемлекет басшылары кеңесінің мәжілісінде қабылданған Тәуелсіз Мемлекеттер Достастығына қатысушы мемлекеттердің Гуманитарлық ынтымақтастық жөніндегі кеңесі туралы келісімнің түпнұсқа көшірмесі екендігін растаймын. Жоғарыда аталған Келісімнің түпнұсқа данасы Тәуелсіз Мемлекеттер Достастығының Атқарушы комитетінде сақталады. </w:t>
      </w:r>
    </w:p>
    <w:p>
      <w:pPr>
        <w:spacing w:after="0"/>
        <w:ind w:left="0"/>
        <w:jc w:val="both"/>
      </w:pPr>
      <w:r>
        <w:rPr>
          <w:rFonts w:ascii="Times New Roman"/>
          <w:b w:val="false"/>
          <w:i/>
          <w:color w:val="000000"/>
          <w:sz w:val="28"/>
        </w:rPr>
        <w:t xml:space="preserve">       ТМД Атқарушы комитеті Төрағасы- </w:t>
      </w:r>
      <w:r>
        <w:br/>
      </w:r>
      <w:r>
        <w:rPr>
          <w:rFonts w:ascii="Times New Roman"/>
          <w:b w:val="false"/>
          <w:i w:val="false"/>
          <w:color w:val="000000"/>
          <w:sz w:val="28"/>
        </w:rPr>
        <w:t>
</w:t>
      </w:r>
      <w:r>
        <w:rPr>
          <w:rFonts w:ascii="Times New Roman"/>
          <w:b w:val="false"/>
          <w:i/>
          <w:color w:val="000000"/>
          <w:sz w:val="28"/>
        </w:rPr>
        <w:t xml:space="preserve">      Атқарушы хатшысының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