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820e" w14:textId="ae88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2008 жылғы Украина жылын өткізу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қарашадағы N 1068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Қазақстан-украин қатынастарын одан әрі нығайту және дамыту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2008 жылы Украина жылын өткізу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Республикасында 2008 жылы Украина жылын </w:t>
      </w:r>
      <w:r>
        <w:br/>
      </w:r>
      <w:r>
        <w:rPr>
          <w:rFonts w:ascii="Times New Roman"/>
          <w:b/>
          <w:i w:val="false"/>
          <w:color w:val="000000"/>
        </w:rPr>
        <w:t xml:space="preserve">
өткізу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Украина арасындағы ынтымақтастықты жандандыру және экономикалық, ғылыми-техникалық және гуманитарлық салалардағы байланыстарды нығайту және Қазақстан Республикасының Президенті мен Украина Президенті кездесулерінің барысында қол жеткізілген уағдаластықтарды орындау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2008 жылы Украина жылы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Қазақстан Республикасында 2008 жылы Украина жылын дайындау және өткізу жөніндегі ұйымдастыру комитетін қалыптастырсын және көрсетілген іс-шараларды қаржыландыруды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Жарлықтың орындалуын бақылау Қазақстан Республикасы 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