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31f8" w14:textId="4003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аркарлары мен қарақұйрықтарды жерсіндіру және жартылай еркін жағдайда өсіру туралы</w:t>
      </w:r>
    </w:p>
    <w:p>
      <w:pPr>
        <w:spacing w:after="0"/>
        <w:ind w:left="0"/>
        <w:jc w:val="both"/>
      </w:pPr>
      <w:r>
        <w:rPr>
          <w:rFonts w:ascii="Times New Roman"/>
          <w:b w:val="false"/>
          <w:i w:val="false"/>
          <w:color w:val="000000"/>
          <w:sz w:val="28"/>
        </w:rPr>
        <w:t>Қазақстан Республикасы Үкіметінің 2007 жылғы 26 қарашадағы N 1130 Қаулысы</w:t>
      </w:r>
    </w:p>
    <w:p>
      <w:pPr>
        <w:spacing w:after="0"/>
        <w:ind w:left="0"/>
        <w:jc w:val="both"/>
      </w:pPr>
      <w:bookmarkStart w:name="z1" w:id="0"/>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w:t>
      </w:r>
      <w:r>
        <w:rPr>
          <w:rFonts w:ascii="Times New Roman"/>
          <w:b w:val="false"/>
          <w:i w:val="false"/>
          <w:color w:val="000000"/>
          <w:sz w:val="28"/>
        </w:rPr>
        <w:t xml:space="preserve">Заңына </w:t>
      </w:r>
      <w:r>
        <w:rPr>
          <w:rFonts w:ascii="Times New Roman"/>
          <w:b w:val="false"/>
          <w:i w:val="false"/>
          <w:color w:val="000000"/>
          <w:sz w:val="28"/>
        </w:rPr>
        <w:t>сәйкес және "Тұяқты жабайы жануарлардың сирек кездесетін және жойылып бара жатқан түрлері мен киіктерді сақтаудың және қалпына келтірудің 2005-2007 жылдарға арналған бағдарламасын бекіту туралы" Қазақстан Республикасы Үкіметінің 2005 жылғы 25 наурыздағы N 267  </w:t>
      </w:r>
      <w:r>
        <w:rPr>
          <w:rFonts w:ascii="Times New Roman"/>
          <w:b w:val="false"/>
          <w:i w:val="false"/>
          <w:color w:val="000000"/>
          <w:sz w:val="28"/>
        </w:rPr>
        <w:t xml:space="preserve">қаулысын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Табиғаттан: </w:t>
      </w:r>
      <w:r>
        <w:br/>
      </w:r>
      <w:r>
        <w:rPr>
          <w:rFonts w:ascii="Times New Roman"/>
          <w:b w:val="false"/>
          <w:i w:val="false"/>
          <w:color w:val="000000"/>
          <w:sz w:val="28"/>
        </w:rPr>
        <w:t xml:space="preserve">
      1) Қарқаралы мемлекеттік ұлттық табиғи паркінің аумағынан Қарағанды облысы Ұлытау ауданының аумағына жерсіндіру мақсатында 5 (бес) бас және Қарқаралы мемлекеттік ұлттық табиғи паркінің аумағында жартылай еркін жағдайда өсіру мақсатында 5 (бес) бас, барлығы 10 (он) бас қазақстан арқарын; </w:t>
      </w:r>
      <w:r>
        <w:br/>
      </w:r>
      <w:r>
        <w:rPr>
          <w:rFonts w:ascii="Times New Roman"/>
          <w:b w:val="false"/>
          <w:i w:val="false"/>
          <w:color w:val="000000"/>
          <w:sz w:val="28"/>
        </w:rPr>
        <w:t xml:space="preserve">
      2) "Алтын Емел" мемлекеттік ұлттық табиғи паркінен Алматы облысының республикалық маңызы бар Жусандала мемлекеттік табиғи қорығы аймағының аумағына жерсіндіру мақсатында 10 (он) бас және "Алтын Емел" мемлекеттік ұлттық табиғи паркінің аумағында жартылай еркін жағдайда өсіру мақсатында 10 (он) бас, барлығы 20 (жиырма) бас қарақұйрықты алуға рұқсат етілсін.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Орман және аңшылық шаруашылығы комитеті: </w:t>
      </w:r>
      <w:r>
        <w:br/>
      </w:r>
      <w:r>
        <w:rPr>
          <w:rFonts w:ascii="Times New Roman"/>
          <w:b w:val="false"/>
          <w:i w:val="false"/>
          <w:color w:val="000000"/>
          <w:sz w:val="28"/>
        </w:rPr>
        <w:t xml:space="preserve">
      1) "Охотзоопром" ӨБ" республикалық мемлекеттік қазыналық кәсіпорнына Қарқаралы мемлекеттік ұлттық табиғи паркінен 10 (он) бас қазақстан арқарын және "Алтын Емел" мемлекеттік ұлттық табиғи паркінен 20 (жиырма) бас қарақұйрықты алуға белгіленген тәртіппен рұқсат берсін; </w:t>
      </w:r>
      <w:r>
        <w:br/>
      </w:r>
      <w:r>
        <w:rPr>
          <w:rFonts w:ascii="Times New Roman"/>
          <w:b w:val="false"/>
          <w:i w:val="false"/>
          <w:color w:val="000000"/>
          <w:sz w:val="28"/>
        </w:rPr>
        <w:t xml:space="preserve">
      2) қазақстан арқарлары мен қарақұйрықтарды алу жөнінде іс-шаралар өткізу кезінде Қазақстан Республикасының жануарлар дүниесін қорғау, өсімін молайту және пайдалану саласындағы заңнамасының сақталуын бақылауды қамтамасыз етсін.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