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c70e3" w14:textId="85c70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2007 жылғы 6 желтоқсандағы N 1196 Қаулысы</w:t>
      </w:r>
    </w:p>
    <w:p>
      <w:pPr>
        <w:spacing w:after="0"/>
        <w:ind w:left="0"/>
        <w:jc w:val="both"/>
      </w:pPr>
      <w:bookmarkStart w:name="z1" w:id="0"/>
      <w:r>
        <w:rPr>
          <w:rFonts w:ascii="Times New Roman"/>
          <w:b w:val="false"/>
          <w:i w:val="false"/>
          <w:color w:val="000000"/>
          <w:sz w:val="28"/>
        </w:rPr>
        <w:t>
      "2007 жылға арналған республикалық бюджет туралы" Қазақстан Республикасының 2006 жылғы 8 желтоқсандағы  </w:t>
      </w:r>
      <w:r>
        <w:rPr>
          <w:rFonts w:ascii="Times New Roman"/>
          <w:b w:val="false"/>
          <w:i w:val="false"/>
          <w:color w:val="000000"/>
          <w:sz w:val="28"/>
        </w:rPr>
        <w:t xml:space="preserve">Заңына </w:t>
      </w:r>
      <w:r>
        <w:rPr>
          <w:rFonts w:ascii="Times New Roman"/>
          <w:b w:val="false"/>
          <w:i w:val="false"/>
          <w:color w:val="000000"/>
          <w:sz w:val="28"/>
        </w:rPr>
        <w:t xml:space="preserve"> және "Республикалық және жергілікті бюджеттердің атқарылу ережесін бекіту туралы" Қазақстан Республикасы Үкіметінің 2007 жылғы 20 наурыздағы N 225  </w:t>
      </w:r>
      <w:r>
        <w:rPr>
          <w:rFonts w:ascii="Times New Roman"/>
          <w:b w:val="false"/>
          <w:i w:val="false"/>
          <w:color w:val="000000"/>
          <w:sz w:val="28"/>
        </w:rPr>
        <w:t xml:space="preserve">қаулысына </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Осы қаулыға қосымшаға сәйкес Қазақстан Республикасы Білім және ғылым министрлігіне Астана қаласының бюджетіне төрт мектеп құрылысын бастауға нысаналы даму трансферттерін аудару үшін 2007 жылға арналған республикалық бюджетте Қазақстан Республикасы Үкіметінің шұғыл шығындарға көзделген резервінен 387314000 (үш жүз сексен жеті миллион үш жүз он төрт мың) теңге бөлінсін. </w:t>
      </w:r>
    </w:p>
    <w:bookmarkEnd w:id="1"/>
    <w:bookmarkStart w:name="z3" w:id="2"/>
    <w:p>
      <w:pPr>
        <w:spacing w:after="0"/>
        <w:ind w:left="0"/>
        <w:jc w:val="both"/>
      </w:pPr>
      <w:r>
        <w:rPr>
          <w:rFonts w:ascii="Times New Roman"/>
          <w:b w:val="false"/>
          <w:i w:val="false"/>
          <w:color w:val="000000"/>
          <w:sz w:val="28"/>
        </w:rPr>
        <w:t xml:space="preserve">
      2. Қазақстан Республикасы Қаржы министрлігі бөлінген қаражаттың мақсатты пайдаланылуын бақылауды жүзеге асырсын. </w:t>
      </w:r>
    </w:p>
    <w:bookmarkEnd w:id="2"/>
    <w:bookmarkStart w:name="z4" w:id="3"/>
    <w:p>
      <w:pPr>
        <w:spacing w:after="0"/>
        <w:ind w:left="0"/>
        <w:jc w:val="both"/>
      </w:pPr>
      <w:r>
        <w:rPr>
          <w:rFonts w:ascii="Times New Roman"/>
          <w:b w:val="false"/>
          <w:i w:val="false"/>
          <w:color w:val="000000"/>
          <w:sz w:val="28"/>
        </w:rPr>
        <w:t xml:space="preserve">
      3. Осы қаулы қол қойылған күнінен бастап қолданысқа енгізіледі.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5"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6 желтоқсандағы </w:t>
      </w:r>
      <w:r>
        <w:br/>
      </w:r>
      <w:r>
        <w:rPr>
          <w:rFonts w:ascii="Times New Roman"/>
          <w:b w:val="false"/>
          <w:i w:val="false"/>
          <w:color w:val="000000"/>
          <w:sz w:val="28"/>
        </w:rPr>
        <w:t xml:space="preserve">
N 1196 қаулысына   </w:t>
      </w:r>
      <w:r>
        <w:br/>
      </w:r>
      <w:r>
        <w:rPr>
          <w:rFonts w:ascii="Times New Roman"/>
          <w:b w:val="false"/>
          <w:i w:val="false"/>
          <w:color w:val="000000"/>
          <w:sz w:val="28"/>
        </w:rPr>
        <w:t xml:space="preserve">
қосымша       </w:t>
      </w:r>
    </w:p>
    <w:bookmarkEnd w:id="4"/>
    <w:p>
      <w:pPr>
        <w:spacing w:after="0"/>
        <w:ind w:left="0"/>
        <w:jc w:val="both"/>
      </w:pPr>
      <w:r>
        <w:rPr>
          <w:rFonts w:ascii="Times New Roman"/>
          <w:b/>
          <w:i w:val="false"/>
          <w:color w:val="000000"/>
          <w:sz w:val="28"/>
        </w:rPr>
        <w:t xml:space="preserve">  Астана қаласы мектептерінің тізбесі және 2007 жылы оларды </w:t>
      </w:r>
      <w:r>
        <w:br/>
      </w:r>
      <w:r>
        <w:rPr>
          <w:rFonts w:ascii="Times New Roman"/>
          <w:b w:val="false"/>
          <w:i w:val="false"/>
          <w:color w:val="000000"/>
          <w:sz w:val="28"/>
        </w:rPr>
        <w:t>
</w:t>
      </w:r>
      <w:r>
        <w:rPr>
          <w:rFonts w:ascii="Times New Roman"/>
          <w:b/>
          <w:i w:val="false"/>
          <w:color w:val="000000"/>
          <w:sz w:val="28"/>
        </w:rPr>
        <w:t xml:space="preserve">    салуды бастауға қалалық бюджетке нысаналы трансферттер </w:t>
      </w:r>
      <w:r>
        <w:br/>
      </w:r>
      <w:r>
        <w:rPr>
          <w:rFonts w:ascii="Times New Roman"/>
          <w:b w:val="false"/>
          <w:i w:val="false"/>
          <w:color w:val="000000"/>
          <w:sz w:val="28"/>
        </w:rPr>
        <w:t>
</w:t>
      </w:r>
      <w:r>
        <w:rPr>
          <w:rFonts w:ascii="Times New Roman"/>
          <w:b/>
          <w:i w:val="false"/>
          <w:color w:val="000000"/>
          <w:sz w:val="28"/>
        </w:rPr>
        <w:t xml:space="preserve">     ретінде Қазақстан Республикасы Үкіметінің резервінен </w:t>
      </w:r>
      <w:r>
        <w:br/>
      </w:r>
      <w:r>
        <w:rPr>
          <w:rFonts w:ascii="Times New Roman"/>
          <w:b w:val="false"/>
          <w:i w:val="false"/>
          <w:color w:val="000000"/>
          <w:sz w:val="28"/>
        </w:rPr>
        <w:t>
</w:t>
      </w:r>
      <w:r>
        <w:rPr>
          <w:rFonts w:ascii="Times New Roman"/>
          <w:b/>
          <w:i w:val="false"/>
          <w:color w:val="000000"/>
          <w:sz w:val="28"/>
        </w:rPr>
        <w:t xml:space="preserve">                  бөлінетін қаражат көлемі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5433"/>
        <w:gridCol w:w="2753"/>
        <w:gridCol w:w="3033"/>
      </w:tblGrid>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Р/с </w:t>
            </w:r>
            <w:r>
              <w:br/>
            </w:r>
            <w:r>
              <w:rPr>
                <w:rFonts w:ascii="Times New Roman"/>
                <w:b/>
                <w:i w:val="false"/>
                <w:color w:val="000000"/>
                <w:sz w:val="20"/>
              </w:rPr>
              <w:t>
N 
</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Жобаның атауы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Жобалық қуаты (орын)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Салуды бас- </w:t>
            </w:r>
            <w:r>
              <w:br/>
            </w:r>
            <w:r>
              <w:rPr>
                <w:rFonts w:ascii="Times New Roman"/>
                <w:b/>
                <w:i w:val="false"/>
                <w:color w:val="000000"/>
                <w:sz w:val="20"/>
              </w:rPr>
              <w:t xml:space="preserve">
тауға қаражат </w:t>
            </w:r>
            <w:r>
              <w:br/>
            </w:r>
            <w:r>
              <w:rPr>
                <w:rFonts w:ascii="Times New Roman"/>
                <w:b/>
                <w:i w:val="false"/>
                <w:color w:val="000000"/>
                <w:sz w:val="20"/>
              </w:rPr>
              <w:t>
көлемі (мың теңге)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қаласының Оңтүс- </w:t>
            </w:r>
            <w:r>
              <w:br/>
            </w:r>
            <w:r>
              <w:rPr>
                <w:rFonts w:ascii="Times New Roman"/>
                <w:b w:val="false"/>
                <w:i w:val="false"/>
                <w:color w:val="000000"/>
                <w:sz w:val="20"/>
              </w:rPr>
              <w:t xml:space="preserve">
тік-Шығыс шағын ауданында </w:t>
            </w:r>
            <w:r>
              <w:br/>
            </w:r>
            <w:r>
              <w:rPr>
                <w:rFonts w:ascii="Times New Roman"/>
                <w:b w:val="false"/>
                <w:i w:val="false"/>
                <w:color w:val="000000"/>
                <w:sz w:val="20"/>
              </w:rPr>
              <w:t xml:space="preserve">
(Мақтымқұлы көшесінің солжағы) 1200 орындық орта мектеп салу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96892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қаласының гараж кооперативі ауданында (Степной) 1200 орындық орта мектеп салу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97374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Тілендиев даңғылының оң жақ ауданында 1200 орындық орта мектеп салу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96166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қаласының әкім- </w:t>
            </w:r>
            <w:r>
              <w:br/>
            </w:r>
            <w:r>
              <w:rPr>
                <w:rFonts w:ascii="Times New Roman"/>
                <w:b w:val="false"/>
                <w:i w:val="false"/>
                <w:color w:val="000000"/>
                <w:sz w:val="20"/>
              </w:rPr>
              <w:t xml:space="preserve">
шілік қалашағы ауданында (солжағалау) 1200 орын- </w:t>
            </w:r>
            <w:r>
              <w:br/>
            </w:r>
            <w:r>
              <w:rPr>
                <w:rFonts w:ascii="Times New Roman"/>
                <w:b w:val="false"/>
                <w:i w:val="false"/>
                <w:color w:val="000000"/>
                <w:sz w:val="20"/>
              </w:rPr>
              <w:t xml:space="preserve">
дық орта мектеп салу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96882 </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4800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387314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