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e9a1" w14:textId="83fe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19 қарашадағы N 1098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желтоқсандағы N 1276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резервінен қаражат бөлу туралы" Қазақстан Республикасы Үкіметінің 2007 жылғы 19 қарашадағы N 1098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"жоюға" деген сөзден кейін "және онда басқа да құрылыс жұмыстарын жүргізуге"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