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80d3" w14:textId="d5e8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және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желтоқсандағы N 1278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Энергетика және минералдық ресурстар министрлігі Геология және жер қойнауын пайдалану комитетінің мәселелері" туралы Қазақстан Республикасы Үкіметінің 2004 жылғы 28 қазандағы N 1107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39, 518-құжат):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1), 2) тармақшалары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Энергетика және минералдық ресурстар министрлігі Мемлекеттік энергетикалық қадағалау комитетінің мәселелері" туралы Қазақстан Республикасы Үкіметінің 2004 жылғы 28 қазандағы N 1106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39, 517-құжат);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Энергетика және минералдық ресурстар министрлігінің Атом энергетикасы комитетінің мәселелері" туралы Қазақстан Республикасы Үкіметінің 2004 жылғы 28 қазандағы N 1108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39, 519-құжат).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және минералдық ресурстар министрлігі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қаулыға қол қойылған күнінен бастап күнтізбелік отыз күн өткен соң қолданысқа енгізілетін 1-тармақтың 2) тармақшасын және 2-тармақты қоспағанда,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1278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28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Энергетика және минералдық ресурстар министрлігі туралы ереже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