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6fa9" w14:textId="bb26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табиғи сипаттағы төтенше жағдайлар салдарларын жоюдың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27 желтоқсандағы N 1306 Қаулысы</w:t>
      </w:r>
    </w:p>
    <w:p>
      <w:pPr>
        <w:spacing w:after="0"/>
        <w:ind w:left="0"/>
        <w:jc w:val="both"/>
      </w:pPr>
      <w:bookmarkStart w:name="z1"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Мемлекеттік материалдық резерв туралы </w:t>
      </w:r>
      <w:r>
        <w:rPr>
          <w:rFonts w:ascii="Times New Roman"/>
          <w:b w:val="false"/>
          <w:i w:val="false"/>
          <w:color w:val="000000"/>
          <w:sz w:val="28"/>
        </w:rPr>
        <w:t>" 2000 жылғы 27 қарашадағы, " </w:t>
      </w:r>
      <w:r>
        <w:rPr>
          <w:rFonts w:ascii="Times New Roman"/>
          <w:b w:val="false"/>
          <w:i w:val="false"/>
          <w:color w:val="000000"/>
          <w:sz w:val="28"/>
        </w:rPr>
        <w:t xml:space="preserve">2008 жылға арналған </w:t>
      </w:r>
      <w:r>
        <w:rPr>
          <w:rFonts w:ascii="Times New Roman"/>
          <w:b w:val="false"/>
          <w:i w:val="false"/>
          <w:color w:val="000000"/>
          <w:sz w:val="28"/>
        </w:rPr>
        <w:t xml:space="preserve"> республикалық бюджет туралы" 2007 жылғы 6 желтоқсандағы заңдарына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Жамбыл облысындағы табиғи сипаттағы төтенше жағдайлардың салдарларын жою жөніндегі бірінші кезектегі жұмыстарды қамтамасыз ету үшін мемлекеттік материалдық резервтен 3 маркалы (қысқы) дизель отыны - 0,2-35 60 (алпыс) тонна мөлшерінде броньнан шығарылсын. </w:t>
      </w:r>
    </w:p>
    <w:bookmarkEnd w:id="1"/>
    <w:bookmarkStart w:name="z3" w:id="2"/>
    <w:p>
      <w:pPr>
        <w:spacing w:after="0"/>
        <w:ind w:left="0"/>
        <w:jc w:val="both"/>
      </w:pPr>
      <w:r>
        <w:rPr>
          <w:rFonts w:ascii="Times New Roman"/>
          <w:b w:val="false"/>
          <w:i w:val="false"/>
          <w:color w:val="000000"/>
          <w:sz w:val="28"/>
        </w:rPr>
        <w:t xml:space="preserve">
      2. Жамбыл облысының әкімі жоғарыда көрсетілген материалдық құндылықтарды жеткізу жөніндегі көліктік шығыстарды төлеуді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Төтенше жағдайлар министрлігіне мемлекеттік материалдық резервтен шығарылған материалдық құндылықтар шығындарын өтеу үшін Қазақстан Республикасының және басқа мемлекеттер аумағындағы табиғи және техногендік сипаттағы төтенше жағдайларды жоюға 2008 жылға арналған республикалық бюджетте көзделген Қазақстан Республикасы Үкіметінің төтенше резервінен 6120000 (алты миллион бір жүз жиырма мың) теңге бөлінсін.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Төтенше жағдайлар министрлігі осы қаулыдан туындайтын шараларды қабылдасын.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 бөлінген қаражаттың мақсатты және тиімді пайдаланылуын бақылауды қамтамасыз етсін.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Премьер-Министрінің орынбасары Ө.Е. Шөкеевке жүктелсін. </w:t>
      </w:r>
    </w:p>
    <w:bookmarkEnd w:id="6"/>
    <w:bookmarkStart w:name="z8" w:id="7"/>
    <w:p>
      <w:pPr>
        <w:spacing w:after="0"/>
        <w:ind w:left="0"/>
        <w:jc w:val="both"/>
      </w:pPr>
      <w:r>
        <w:rPr>
          <w:rFonts w:ascii="Times New Roman"/>
          <w:b w:val="false"/>
          <w:i w:val="false"/>
          <w:color w:val="000000"/>
          <w:sz w:val="28"/>
        </w:rPr>
        <w:t xml:space="preserve">
      7. Осы қаулы 2008 жылғы 1 қаңтардың бастап қолданысқа енгізілетін 4-тармақты қоспағанда,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