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3e65" w14:textId="c243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19 шілдедегі N 687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28 желтоқсандағы N 1346 Қаулысы. Күші жойылды - Қазақстан Республикасы Үкіметінің 2009 жылғы 19 маусымдағы N 940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Үкіметінің 2009.06.19 </w:t>
      </w:r>
      <w:r>
        <w:rPr>
          <w:rFonts w:ascii="Times New Roman"/>
          <w:b w:val="false"/>
          <w:i w:val="false"/>
          <w:color w:val="ff0000"/>
          <w:sz w:val="28"/>
        </w:rPr>
        <w:t xml:space="preserve">N 940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Республикасында өлім жазасының күшін жою туралы мәселені зерделеу жөнінде комиссия құру туралы" Қазақстан Республикасы Үкіметінің 2006 жылғы 19 шілдедегі N 687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2006 ж., N 27, 281-құжат) мынадай өзгерістер енгізілсін: </w:t>
      </w:r>
      <w:r>
        <w:br/>
      </w:r>
      <w:r>
        <w:rPr>
          <w:rFonts w:ascii="Times New Roman"/>
          <w:b w:val="false"/>
          <w:i w:val="false"/>
          <w:color w:val="000000"/>
          <w:sz w:val="28"/>
        </w:rPr>
        <w:t xml:space="preserve">
      1) көрсетілген қаулыға қосымшада: </w:t>
      </w:r>
      <w:r>
        <w:br/>
      </w:r>
      <w:r>
        <w:rPr>
          <w:rFonts w:ascii="Times New Roman"/>
          <w:b w:val="false"/>
          <w:i w:val="false"/>
          <w:color w:val="000000"/>
          <w:sz w:val="28"/>
        </w:rPr>
        <w:t xml:space="preserve">
      Қазақстан Республикасында өлім жазасының күшін жою туралы мәселені зерделеу жөніндегі комиссияның құрамына мыналар енгізілсін: </w:t>
      </w:r>
      <w:r>
        <w:br/>
      </w:r>
      <w:r>
        <w:rPr>
          <w:rFonts w:ascii="Times New Roman"/>
          <w:b w:val="false"/>
          <w:i w:val="false"/>
          <w:color w:val="000000"/>
          <w:sz w:val="28"/>
        </w:rPr>
        <w:t xml:space="preserve">
  </w:t>
      </w:r>
      <w:r>
        <w:br/>
      </w:r>
      <w:r>
        <w:rPr>
          <w:rFonts w:ascii="Times New Roman"/>
          <w:b w:val="false"/>
          <w:i w:val="false"/>
          <w:color w:val="000000"/>
          <w:sz w:val="28"/>
        </w:rPr>
        <w:t xml:space="preserve">
Құсдәулетов               - Қазақстан Республикасының Әділет </w:t>
      </w:r>
      <w:r>
        <w:br/>
      </w:r>
      <w:r>
        <w:rPr>
          <w:rFonts w:ascii="Times New Roman"/>
          <w:b w:val="false"/>
          <w:i w:val="false"/>
          <w:color w:val="000000"/>
          <w:sz w:val="28"/>
        </w:rPr>
        <w:t xml:space="preserve">
Дулат Рашитұлы              вице-министрі, төрайымның орынбасары </w:t>
      </w:r>
    </w:p>
    <w:p>
      <w:pPr>
        <w:spacing w:after="0"/>
        <w:ind w:left="0"/>
        <w:jc w:val="both"/>
      </w:pPr>
      <w:r>
        <w:rPr>
          <w:rFonts w:ascii="Times New Roman"/>
          <w:b w:val="false"/>
          <w:i w:val="false"/>
          <w:color w:val="000000"/>
          <w:sz w:val="28"/>
        </w:rPr>
        <w:t xml:space="preserve">Юрченко                   - Қазақстан Республикасы Жоғарғы Сотының </w:t>
      </w:r>
      <w:r>
        <w:br/>
      </w:r>
      <w:r>
        <w:rPr>
          <w:rFonts w:ascii="Times New Roman"/>
          <w:b w:val="false"/>
          <w:i w:val="false"/>
          <w:color w:val="000000"/>
          <w:sz w:val="28"/>
        </w:rPr>
        <w:t xml:space="preserve">
Раиса Николаевна            Қылмыстық істер жөніндегі алқасының </w:t>
      </w:r>
      <w:r>
        <w:br/>
      </w:r>
      <w:r>
        <w:rPr>
          <w:rFonts w:ascii="Times New Roman"/>
          <w:b w:val="false"/>
          <w:i w:val="false"/>
          <w:color w:val="000000"/>
          <w:sz w:val="28"/>
        </w:rPr>
        <w:t xml:space="preserve">
                            судьясы (келісім бойынша) </w:t>
      </w:r>
    </w:p>
    <w:p>
      <w:pPr>
        <w:spacing w:after="0"/>
        <w:ind w:left="0"/>
        <w:jc w:val="both"/>
      </w:pPr>
      <w:r>
        <w:rPr>
          <w:rFonts w:ascii="Times New Roman"/>
          <w:b w:val="false"/>
          <w:i w:val="false"/>
          <w:color w:val="000000"/>
          <w:sz w:val="28"/>
        </w:rPr>
        <w:t xml:space="preserve">Әшітов                    - Қазақстан Республикасы Ішкі істер </w:t>
      </w:r>
      <w:r>
        <w:br/>
      </w:r>
      <w:r>
        <w:rPr>
          <w:rFonts w:ascii="Times New Roman"/>
          <w:b w:val="false"/>
          <w:i w:val="false"/>
          <w:color w:val="000000"/>
          <w:sz w:val="28"/>
        </w:rPr>
        <w:t xml:space="preserve">
Батыржан Зайырханұлы        министрлігі Заң департаментінің бастығы </w:t>
      </w:r>
      <w:r>
        <w:br/>
      </w:r>
      <w:r>
        <w:rPr>
          <w:rFonts w:ascii="Times New Roman"/>
          <w:b w:val="false"/>
          <w:i w:val="false"/>
          <w:color w:val="000000"/>
          <w:sz w:val="28"/>
        </w:rPr>
        <w:t xml:space="preserve">
  </w:t>
      </w:r>
      <w:r>
        <w:br/>
      </w:r>
      <w:r>
        <w:rPr>
          <w:rFonts w:ascii="Times New Roman"/>
          <w:b w:val="false"/>
          <w:i w:val="false"/>
          <w:color w:val="000000"/>
          <w:sz w:val="28"/>
        </w:rPr>
        <w:t xml:space="preserve">
Дандыбаев                 - Қазақстан Республикасы Қарулы </w:t>
      </w:r>
      <w:r>
        <w:br/>
      </w:r>
      <w:r>
        <w:rPr>
          <w:rFonts w:ascii="Times New Roman"/>
          <w:b w:val="false"/>
          <w:i w:val="false"/>
          <w:color w:val="000000"/>
          <w:sz w:val="28"/>
        </w:rPr>
        <w:t xml:space="preserve">
Тимур Тұрарұлы              Күштерінің Әскери полициясы бас </w:t>
      </w:r>
      <w:r>
        <w:br/>
      </w:r>
      <w:r>
        <w:rPr>
          <w:rFonts w:ascii="Times New Roman"/>
          <w:b w:val="false"/>
          <w:i w:val="false"/>
          <w:color w:val="000000"/>
          <w:sz w:val="28"/>
        </w:rPr>
        <w:t xml:space="preserve">
                            басқарма бастығының орынбасары </w:t>
      </w:r>
    </w:p>
    <w:p>
      <w:pPr>
        <w:spacing w:after="0"/>
        <w:ind w:left="0"/>
        <w:jc w:val="both"/>
      </w:pPr>
      <w:r>
        <w:rPr>
          <w:rFonts w:ascii="Times New Roman"/>
          <w:b w:val="false"/>
          <w:i w:val="false"/>
          <w:color w:val="000000"/>
          <w:sz w:val="28"/>
        </w:rPr>
        <w:t xml:space="preserve">Иванета Добичина          - "Қазақстан Республикасындағы»Фридом </w:t>
      </w:r>
      <w:r>
        <w:br/>
      </w:r>
      <w:r>
        <w:rPr>
          <w:rFonts w:ascii="Times New Roman"/>
          <w:b w:val="false"/>
          <w:i w:val="false"/>
          <w:color w:val="000000"/>
          <w:sz w:val="28"/>
        </w:rPr>
        <w:t xml:space="preserve">
                            Хаус, Инк." Өкілдігінің өкілі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Тарабаева                 - "Қазақстандық криминологиялық </w:t>
      </w:r>
      <w:r>
        <w:br/>
      </w:r>
      <w:r>
        <w:rPr>
          <w:rFonts w:ascii="Times New Roman"/>
          <w:b w:val="false"/>
          <w:i w:val="false"/>
          <w:color w:val="000000"/>
          <w:sz w:val="28"/>
        </w:rPr>
        <w:t xml:space="preserve">
Ольга Михайловна            қауымдастығы" қоғамдық бірлестігінің </w:t>
      </w:r>
      <w:r>
        <w:br/>
      </w:r>
      <w:r>
        <w:rPr>
          <w:rFonts w:ascii="Times New Roman"/>
          <w:b w:val="false"/>
          <w:i w:val="false"/>
          <w:color w:val="000000"/>
          <w:sz w:val="28"/>
        </w:rPr>
        <w:t xml:space="preserve">
                            атқарушы директоры (келісім бойынша) </w:t>
      </w:r>
    </w:p>
    <w:p>
      <w:pPr>
        <w:spacing w:after="0"/>
        <w:ind w:left="0"/>
        <w:jc w:val="both"/>
      </w:pPr>
      <w:r>
        <w:rPr>
          <w:rFonts w:ascii="Times New Roman"/>
          <w:b w:val="false"/>
          <w:i w:val="false"/>
          <w:color w:val="000000"/>
          <w:sz w:val="28"/>
        </w:rPr>
        <w:t xml:space="preserve">Тұрмағамбетова            - "Адам құқықтары үшін хартиясы" қоғамдық </w:t>
      </w:r>
      <w:r>
        <w:br/>
      </w:r>
      <w:r>
        <w:rPr>
          <w:rFonts w:ascii="Times New Roman"/>
          <w:b w:val="false"/>
          <w:i w:val="false"/>
          <w:color w:val="000000"/>
          <w:sz w:val="28"/>
        </w:rPr>
        <w:t xml:space="preserve">
Жеміс Өтегенқызы«           бірлестігінің атқарушы директоры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Турецкий                  - "Қазақстандық криминологиялық </w:t>
      </w:r>
      <w:r>
        <w:br/>
      </w:r>
      <w:r>
        <w:rPr>
          <w:rFonts w:ascii="Times New Roman"/>
          <w:b w:val="false"/>
          <w:i w:val="false"/>
          <w:color w:val="000000"/>
          <w:sz w:val="28"/>
        </w:rPr>
        <w:t xml:space="preserve">
Николай Николаевич          қауымдастығы" қоғамдық бірлестігінің </w:t>
      </w:r>
      <w:r>
        <w:br/>
      </w:r>
      <w:r>
        <w:rPr>
          <w:rFonts w:ascii="Times New Roman"/>
          <w:b w:val="false"/>
          <w:i w:val="false"/>
          <w:color w:val="000000"/>
          <w:sz w:val="28"/>
        </w:rPr>
        <w:t xml:space="preserve">
                            атқарушы директоры </w:t>
      </w:r>
    </w:p>
    <w:p>
      <w:pPr>
        <w:spacing w:after="0"/>
        <w:ind w:left="0"/>
        <w:jc w:val="both"/>
      </w:pPr>
      <w:r>
        <w:rPr>
          <w:rFonts w:ascii="Times New Roman"/>
          <w:b w:val="false"/>
          <w:i w:val="false"/>
          <w:color w:val="000000"/>
          <w:sz w:val="28"/>
        </w:rPr>
        <w:t xml:space="preserve">Әзімова                   - Қазақстан Республикасы Әділет </w:t>
      </w:r>
      <w:r>
        <w:br/>
      </w:r>
      <w:r>
        <w:rPr>
          <w:rFonts w:ascii="Times New Roman"/>
          <w:b w:val="false"/>
          <w:i w:val="false"/>
          <w:color w:val="000000"/>
          <w:sz w:val="28"/>
        </w:rPr>
        <w:t xml:space="preserve">
Эльвира Әбілқасымқызы       министрлігі Халықаралық құқық және </w:t>
      </w:r>
      <w:r>
        <w:br/>
      </w:r>
      <w:r>
        <w:rPr>
          <w:rFonts w:ascii="Times New Roman"/>
          <w:b w:val="false"/>
          <w:i w:val="false"/>
          <w:color w:val="000000"/>
          <w:sz w:val="28"/>
        </w:rPr>
        <w:t xml:space="preserve">
                            мемлекеттің мүліктік құқықтарын қорғау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Турецкий                  - Қазақстан Республикасының Парламенті </w:t>
      </w:r>
      <w:r>
        <w:br/>
      </w:r>
      <w:r>
        <w:rPr>
          <w:rFonts w:ascii="Times New Roman"/>
          <w:b w:val="false"/>
          <w:i w:val="false"/>
          <w:color w:val="000000"/>
          <w:sz w:val="28"/>
        </w:rPr>
        <w:t xml:space="preserve">
Николай Николаевич          Мәжілісінің депутаты (келісім бойынша) </w:t>
      </w:r>
      <w:r>
        <w:br/>
      </w:r>
      <w:r>
        <w:rPr>
          <w:rFonts w:ascii="Times New Roman"/>
          <w:b w:val="false"/>
          <w:i w:val="false"/>
          <w:color w:val="000000"/>
          <w:sz w:val="28"/>
        </w:rPr>
        <w:t xml:space="preserve">
  </w:t>
      </w:r>
      <w:r>
        <w:br/>
      </w:r>
      <w:r>
        <w:rPr>
          <w:rFonts w:ascii="Times New Roman"/>
          <w:b w:val="false"/>
          <w:i w:val="false"/>
          <w:color w:val="000000"/>
          <w:sz w:val="28"/>
        </w:rPr>
        <w:t xml:space="preserve">
Әзімова                   - Қазақстан Республикасы Әділет </w:t>
      </w:r>
      <w:r>
        <w:br/>
      </w:r>
      <w:r>
        <w:rPr>
          <w:rFonts w:ascii="Times New Roman"/>
          <w:b w:val="false"/>
          <w:i w:val="false"/>
          <w:color w:val="000000"/>
          <w:sz w:val="28"/>
        </w:rPr>
        <w:t xml:space="preserve">
Эльвира Әбілқасымқызы       министрлігі Халықаралық құқық және </w:t>
      </w:r>
      <w:r>
        <w:br/>
      </w:r>
      <w:r>
        <w:rPr>
          <w:rFonts w:ascii="Times New Roman"/>
          <w:b w:val="false"/>
          <w:i w:val="false"/>
          <w:color w:val="000000"/>
          <w:sz w:val="28"/>
        </w:rPr>
        <w:t xml:space="preserve">
                            мемлекеттің мүліктік құқықтарын қорғау </w:t>
      </w:r>
      <w:r>
        <w:br/>
      </w:r>
      <w:r>
        <w:rPr>
          <w:rFonts w:ascii="Times New Roman"/>
          <w:b w:val="false"/>
          <w:i w:val="false"/>
          <w:color w:val="000000"/>
          <w:sz w:val="28"/>
        </w:rPr>
        <w:t xml:space="preserve">
                            департаментінің директоры, хатшы" </w:t>
      </w:r>
    </w:p>
    <w:p>
      <w:pPr>
        <w:spacing w:after="0"/>
        <w:ind w:left="0"/>
        <w:jc w:val="both"/>
      </w:pPr>
      <w:r>
        <w:rPr>
          <w:rFonts w:ascii="Times New Roman"/>
          <w:b w:val="false"/>
          <w:i w:val="false"/>
          <w:color w:val="000000"/>
          <w:sz w:val="28"/>
        </w:rPr>
        <w:t xml:space="preserve">      көрсетілген құрамнан Құсетов Сұлтан Тұрлыұлы, Тезекбаев Ерік Асылбекұлы шығарылсын; </w:t>
      </w:r>
      <w:r>
        <w:br/>
      </w:r>
      <w:r>
        <w:rPr>
          <w:rFonts w:ascii="Times New Roman"/>
          <w:b w:val="false"/>
          <w:i w:val="false"/>
          <w:color w:val="000000"/>
          <w:sz w:val="28"/>
        </w:rPr>
        <w:t xml:space="preserve">
      2) көрсетілген қаулымен бекітілген Қазақстан Республикасында өлім жазасының күшін жою туралы мәселені зерделеу жөніндегі комиссия туралы ережеде: </w:t>
      </w:r>
      <w:r>
        <w:br/>
      </w:r>
      <w:r>
        <w:rPr>
          <w:rFonts w:ascii="Times New Roman"/>
          <w:b w:val="false"/>
          <w:i w:val="false"/>
          <w:color w:val="000000"/>
          <w:sz w:val="28"/>
        </w:rPr>
        <w:t xml:space="preserve">
      11-тармақтың бірінші абзацындағы "қажеттілігіне қарай, бірақ жарты жылда кемінде бір рет" деген сөздер "күнтізбелік жылдың әрбір айының әрбір екінші жұмасында, қажеттілігіне қарай Комиссия төрағасы белгілейтін өзге де күндері" деген сөздермен ауыстырылсын. </w:t>
      </w:r>
      <w:r>
        <w:br/>
      </w:r>
      <w:r>
        <w:rPr>
          <w:rFonts w:ascii="Times New Roman"/>
          <w:b w:val="false"/>
          <w:i w:val="false"/>
          <w:color w:val="000000"/>
          <w:sz w:val="28"/>
        </w:rPr>
        <w:t xml:space="preserve">
      2. Осы қаулы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