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a443" w14:textId="777a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желтоқсандағы N 1220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"2007 жылға арналған республикалық бюджет туралы" Қазақстан Республикасының Заңына өзгерістер мен толықтырулар енгізу туралы" Қазақстан Республикасының 2007 жылғы 22 қазандағы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"Қырғыз Республикасымен,"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 деген"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1-жолдағы 1-тармақ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"Тікелей нәтижеде" "200 шекаралық (қазақстан-қырғыз шекарасында - 200) белгілерді орнату,"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"Түпкі нәтижеде" "Қырғыз Республикасымен,"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"Қаржылық-экономикалық нәтиже"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"Қаржылық-экономикалық нәтиже: Каспий теңізінің құқықтық мәртебесін белгілеу, мемлекеттік шекараны делимитациялау және демаркациялау, Қазақстан Республикасының аумағында трансшекаралық өзендерді пайдалану және қорғау жөніндегі келіссөздерді жүргізуге - 45390,0 мың теңге, қазақстан-ресей мемлекеттік шекарасын демаркациялау жөніндегі жұмыстарды жүргізуге - 27874,0 мың теңге, қазақстан-өзбек мемлекеттік шекарасына - 8674,0 мың теңге, қазақстан-түрікмен мемлекеттік шекарасына - 2574,0 мың теңге, байланыс қызметіне - 5417,0 мың теңге, банктің комиссиялық қызметіне - 24,0 мың теңге.".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