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8462" w14:textId="3198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"Республикалық біліктілікті растау және беру орталығы"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2008 жылғы 15 қаңтардағы N 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p>
    <w:bookmarkEnd w:id="0"/>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"Республикалық біліктілікті растау және беру орталығы" республикалық мемлекеттік қазыналық кәсіпорны Қазақстан Республикасы Білім және ғылым министрлігінің "Республикалық техникалық және кәсіптік білім беруді дамытудың және біліктілікті берудің ғылыми-әдістемелік орталығы" (бұдан әрі - кәсіпорын) шаруашылық жүргізу құқығындағы республикалық мемлекеттік кәсіпорны болып қайта құру жолымен қайта ұйымдастырылсын. </w:t>
      </w:r>
    </w:p>
    <w:bookmarkStart w:name="z2" w:id="1"/>
    <w:p>
      <w:pPr>
        <w:spacing w:after="0"/>
        <w:ind w:left="0"/>
        <w:jc w:val="both"/>
      </w:pPr>
      <w:r>
        <w:rPr>
          <w:rFonts w:ascii="Times New Roman"/>
          <w:b w:val="false"/>
          <w:i w:val="false"/>
          <w:color w:val="000000"/>
          <w:sz w:val="28"/>
        </w:rPr>
        <w:t xml:space="preserve">
      2. "Кәсіпорын қызметінің негізгі мәні білім және ғылым саласындағы өндірістік-шаруашылық қызметті жүзеге асыру болып белгіленсін. </w:t>
      </w:r>
    </w:p>
    <w:bookmarkEnd w:id="1"/>
    <w:bookmarkStart w:name="z3" w:id="2"/>
    <w:p>
      <w:pPr>
        <w:spacing w:after="0"/>
        <w:ind w:left="0"/>
        <w:jc w:val="both"/>
      </w:pPr>
      <w:r>
        <w:rPr>
          <w:rFonts w:ascii="Times New Roman"/>
          <w:b w:val="false"/>
          <w:i w:val="false"/>
          <w:color w:val="000000"/>
          <w:sz w:val="28"/>
        </w:rPr>
        <w:t xml:space="preserve">
      3. Кәсіпорынды мемлекеттік басқару органы болып Қазақстан Республикасы Білім және ғылым министрлігі белгіленсін.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 Білім және ғылым министрлігі заңнамада белгіленген тәртіппен: </w:t>
      </w:r>
    </w:p>
    <w:bookmarkEnd w:id="3"/>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комитетіне кәсіпорынның жарғысын бекітуге ұсынсын; </w:t>
      </w:r>
    </w:p>
    <w:p>
      <w:pPr>
        <w:spacing w:after="0"/>
        <w:ind w:left="0"/>
        <w:jc w:val="both"/>
      </w:pPr>
      <w:r>
        <w:rPr>
          <w:rFonts w:ascii="Times New Roman"/>
          <w:b w:val="false"/>
          <w:i w:val="false"/>
          <w:color w:val="000000"/>
          <w:sz w:val="28"/>
        </w:rPr>
        <w:t xml:space="preserve">
      2) әділет органдарында кәсіпорынның мемлекеттік тіркелуін қамтамасыз етсін; </w:t>
      </w:r>
    </w:p>
    <w:p>
      <w:pPr>
        <w:spacing w:after="0"/>
        <w:ind w:left="0"/>
        <w:jc w:val="both"/>
      </w:pPr>
      <w:r>
        <w:rPr>
          <w:rFonts w:ascii="Times New Roman"/>
          <w:b w:val="false"/>
          <w:i w:val="false"/>
          <w:color w:val="000000"/>
          <w:sz w:val="28"/>
        </w:rPr>
        <w:t xml:space="preserve">
      3) осы қаулыдан туындайтын өзге де шараларды қабылдасын. </w:t>
      </w:r>
    </w:p>
    <w:bookmarkStart w:name="z5" w:id="4"/>
    <w:p>
      <w:pPr>
        <w:spacing w:after="0"/>
        <w:ind w:left="0"/>
        <w:jc w:val="both"/>
      </w:pPr>
      <w:r>
        <w:rPr>
          <w:rFonts w:ascii="Times New Roman"/>
          <w:b w:val="false"/>
          <w:i w:val="false"/>
          <w:color w:val="000000"/>
          <w:sz w:val="28"/>
        </w:rPr>
        <w:t xml:space="preserve">
      5. "Қазақстан Республикасы Үкіметінің кейбір шешімдеріне мынадай өзгерістер енгізілсін: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05.08.2013 </w:t>
      </w:r>
      <w:r>
        <w:rPr>
          <w:rFonts w:ascii="Times New Roman"/>
          <w:b w:val="false"/>
          <w:i w:val="false"/>
          <w:color w:val="000000"/>
          <w:sz w:val="28"/>
        </w:rPr>
        <w:t xml:space="preserve"> №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28.08.2015 </w:t>
      </w:r>
      <w:r>
        <w:rPr>
          <w:rFonts w:ascii="Times New Roman"/>
          <w:b w:val="false"/>
          <w:i w:val="false"/>
          <w:color w:val="000000"/>
          <w:sz w:val="28"/>
        </w:rPr>
        <w:t xml:space="preserve"> №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05.08.2013 </w:t>
      </w:r>
      <w:r>
        <w:rPr>
          <w:rFonts w:ascii="Times New Roman"/>
          <w:b w:val="false"/>
          <w:i w:val="false"/>
          <w:color w:val="000000"/>
          <w:sz w:val="28"/>
        </w:rPr>
        <w:t xml:space="preserve"> № 796</w:t>
      </w:r>
      <w:r>
        <w:rPr>
          <w:rFonts w:ascii="Times New Roman"/>
          <w:b w:val="false"/>
          <w:i w:val="false"/>
          <w:color w:val="ff0000"/>
          <w:sz w:val="28"/>
        </w:rPr>
        <w:t>; 28.08.2015</w:t>
      </w:r>
      <w:r>
        <w:rPr>
          <w:rFonts w:ascii="Times New Roman"/>
          <w:b w:val="false"/>
          <w:i w:val="false"/>
          <w:color w:val="000000"/>
          <w:sz w:val="28"/>
        </w:rPr>
        <w:t xml:space="preserve"> № 683</w:t>
      </w:r>
      <w:r>
        <w:rPr>
          <w:rFonts w:ascii="Times New Roman"/>
          <w:b w:val="false"/>
          <w:i w:val="false"/>
          <w:color w:val="ff0000"/>
          <w:sz w:val="28"/>
        </w:rPr>
        <w:t xml:space="preserve">; 19.08.2022 </w:t>
      </w:r>
      <w:r>
        <w:rPr>
          <w:rFonts w:ascii="Times New Roman"/>
          <w:b w:val="false"/>
          <w:i w:val="false"/>
          <w:color w:val="000000"/>
          <w:sz w:val="28"/>
        </w:rPr>
        <w:t>№ 581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