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6ff8" w14:textId="2396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2004 жылғы 17 қаңтардағы N 1283 және 2004 жылғы 17 қаңтардағы N 1284 Жарлықтарына толықтырулар мен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ақпандағы N 133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 ҚАУЛЫ ЕТЕДІ: </w:t>
      </w:r>
      <w:r>
        <w:br/>
      </w:r>
      <w:r>
        <w:rPr>
          <w:rFonts w:ascii="Times New Roman"/>
          <w:b w:val="false"/>
          <w:i w:val="false"/>
          <w:color w:val="000000"/>
          <w:sz w:val="28"/>
        </w:rPr>
        <w:t xml:space="preserve">
      "Қазақстан Республикасы Президентінің 2004 жылғы 17 қаңтардағы N 1283 және 2004 жылғы 17 қаңтардағы N 1284 Жарлықтарына толықтырулар мен өзгерістер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2004 жылғы </w:t>
      </w:r>
      <w:r>
        <w:br/>
      </w:r>
      <w:r>
        <w:rPr>
          <w:rFonts w:ascii="Times New Roman"/>
          <w:b/>
          <w:i w:val="false"/>
          <w:color w:val="000000"/>
        </w:rPr>
        <w:t xml:space="preserve">
17 қаңтардағы N 1283 және 2004 жылғы 17 қаңтардағы </w:t>
      </w:r>
      <w:r>
        <w:br/>
      </w:r>
      <w:r>
        <w:rPr>
          <w:rFonts w:ascii="Times New Roman"/>
          <w:b/>
          <w:i w:val="false"/>
          <w:color w:val="000000"/>
        </w:rPr>
        <w:t xml:space="preserve">
N 1284 Жарлықтарына толықтырулар мен өзгерістер </w:t>
      </w:r>
      <w:r>
        <w:br/>
      </w:r>
      <w:r>
        <w:rPr>
          <w:rFonts w:ascii="Times New Roman"/>
          <w:b/>
          <w:i w:val="false"/>
          <w:color w:val="000000"/>
        </w:rPr>
        <w:t xml:space="preserve">
енгізу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Қазақстан Республикасы Президентінің мынадай Жарлықтарына толықтырулар мен өзгерістер енгізілсін: </w:t>
      </w:r>
      <w:r>
        <w:br/>
      </w:r>
      <w:r>
        <w:rPr>
          <w:rFonts w:ascii="Times New Roman"/>
          <w:b w:val="false"/>
          <w:i w:val="false"/>
          <w:color w:val="000000"/>
          <w:sz w:val="28"/>
        </w:rPr>
        <w:t>
      1)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N 1283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30, 380-құжат): </w:t>
      </w:r>
      <w:r>
        <w:br/>
      </w:r>
      <w:r>
        <w:rPr>
          <w:rFonts w:ascii="Times New Roman"/>
          <w:b w:val="false"/>
          <w:i w:val="false"/>
          <w:color w:val="000000"/>
          <w:sz w:val="28"/>
        </w:rPr>
        <w:t xml:space="preserve">
      аталған Жарлыққа 1-қосымшада: </w:t>
      </w:r>
      <w:r>
        <w:br/>
      </w:r>
      <w:r>
        <w:rPr>
          <w:rFonts w:ascii="Times New Roman"/>
          <w:b w:val="false"/>
          <w:i w:val="false"/>
          <w:color w:val="000000"/>
          <w:sz w:val="28"/>
        </w:rPr>
        <w:t xml:space="preserve">
      тақырыбындағы "Қорғаныс министрлігінің", "Ішкі істер министрлігінің", "Қазақстан Республикасы Төтенше жағдайлар жөніндегі министрлігінің" деген сөздерден кейін "және оның ведомстволарының" деген сөздермен толықтырылсын; </w:t>
      </w:r>
      <w:r>
        <w:br/>
      </w:r>
      <w:r>
        <w:rPr>
          <w:rFonts w:ascii="Times New Roman"/>
          <w:b w:val="false"/>
          <w:i w:val="false"/>
          <w:color w:val="000000"/>
          <w:sz w:val="28"/>
        </w:rPr>
        <w:t xml:space="preserve">
      тақырыбынан кейін мынадай мазмұндағы жолмен толықтырылсын: </w:t>
      </w:r>
      <w:r>
        <w:br/>
      </w:r>
      <w:r>
        <w:rPr>
          <w:rFonts w:ascii="Times New Roman"/>
          <w:b w:val="false"/>
          <w:i w:val="false"/>
          <w:color w:val="000000"/>
          <w:sz w:val="28"/>
        </w:rPr>
        <w:t xml:space="preserve">
      "Қазақстан Республикасының Президенті қызметке тағайындайтын комитет төрағасы, оның орынбасарлары"; </w:t>
      </w:r>
      <w:r>
        <w:br/>
      </w:r>
      <w:r>
        <w:rPr>
          <w:rFonts w:ascii="Times New Roman"/>
          <w:b w:val="false"/>
          <w:i w:val="false"/>
          <w:color w:val="000000"/>
          <w:sz w:val="28"/>
        </w:rPr>
        <w:t xml:space="preserve">
      "С-SV-1" санаты мынадай мазмұндағы жолмен толықтырылсын: </w:t>
      </w:r>
      <w:r>
        <w:br/>
      </w:r>
      <w:r>
        <w:rPr>
          <w:rFonts w:ascii="Times New Roman"/>
          <w:b w:val="false"/>
          <w:i w:val="false"/>
          <w:color w:val="000000"/>
          <w:sz w:val="28"/>
        </w:rPr>
        <w:t xml:space="preserve">
      "Қазақстан Республикасының Президенті қызметке тағайындамайтын </w:t>
      </w:r>
      <w:r>
        <w:br/>
      </w:r>
      <w:r>
        <w:rPr>
          <w:rFonts w:ascii="Times New Roman"/>
          <w:b w:val="false"/>
          <w:i w:val="false"/>
          <w:color w:val="000000"/>
          <w:sz w:val="28"/>
        </w:rPr>
        <w:t xml:space="preserve">
комитет төрағасы"; </w:t>
      </w:r>
      <w:r>
        <w:br/>
      </w:r>
      <w:r>
        <w:rPr>
          <w:rFonts w:ascii="Times New Roman"/>
          <w:b w:val="false"/>
          <w:i w:val="false"/>
          <w:color w:val="000000"/>
          <w:sz w:val="28"/>
        </w:rPr>
        <w:t xml:space="preserve">
      "С-SV-2" санаты мынадай мазмұндағы жолмен толықтырылсын: </w:t>
      </w:r>
      <w:r>
        <w:br/>
      </w:r>
      <w:r>
        <w:rPr>
          <w:rFonts w:ascii="Times New Roman"/>
          <w:b w:val="false"/>
          <w:i w:val="false"/>
          <w:color w:val="000000"/>
          <w:sz w:val="28"/>
        </w:rPr>
        <w:t xml:space="preserve">
      "Қазақстан Республикасының Президенті қызметке тағайындамайтын </w:t>
      </w:r>
      <w:r>
        <w:br/>
      </w:r>
      <w:r>
        <w:rPr>
          <w:rFonts w:ascii="Times New Roman"/>
          <w:b w:val="false"/>
          <w:i w:val="false"/>
          <w:color w:val="000000"/>
          <w:sz w:val="28"/>
        </w:rPr>
        <w:t xml:space="preserve">
комитет төрағасының орынбасары"; </w:t>
      </w:r>
      <w:r>
        <w:br/>
      </w:r>
      <w:r>
        <w:rPr>
          <w:rFonts w:ascii="Times New Roman"/>
          <w:b w:val="false"/>
          <w:i w:val="false"/>
          <w:color w:val="000000"/>
          <w:sz w:val="28"/>
        </w:rPr>
        <w:t>
      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N 1284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2004 ж., N 19, 234-құжат; N 33, 439-құжат; 2005 ж., N 27, 329-құжат; N 30, 380-құжат; 2006 ж., N 23, 229-құжат; N 38, 420-құжат; N 39, 429-құжат):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А-5, С-6, С-О-6, С-R-5, D-5, Е-5, Е-R-5, Е-G-4 санаттары бойынша әкімшілік мемлекеттік қызметшілерге еңбекақы төлеу үшін еңбекақы төлеудің үш деңгейі белгіленеді. </w:t>
      </w:r>
      <w:r>
        <w:br/>
      </w:r>
      <w:r>
        <w:rPr>
          <w:rFonts w:ascii="Times New Roman"/>
          <w:b w:val="false"/>
          <w:i w:val="false"/>
          <w:color w:val="000000"/>
          <w:sz w:val="28"/>
        </w:rPr>
        <w:t xml:space="preserve">
      В-6 санаты бойынша әкімшілік мемлекеттік қызметшілерге еңбекақы төлеу үшін еңбекақы төлеудің төрт деңгейі белгіленеді. </w:t>
      </w:r>
      <w:r>
        <w:br/>
      </w:r>
      <w:r>
        <w:rPr>
          <w:rFonts w:ascii="Times New Roman"/>
          <w:b w:val="false"/>
          <w:i w:val="false"/>
          <w:color w:val="000000"/>
          <w:sz w:val="28"/>
        </w:rPr>
        <w:t xml:space="preserve">
      Санамаланған әкімшілік мемлекеттік қызметшілер санаттары үшін еңбекақы төлеу деңгейін мемлекеттік қызметшілерді қызметке тағайындауға және қызметтен босатуға құқығы бар лауазымды адам айқындайтын болады."; </w:t>
      </w:r>
      <w:r>
        <w:br/>
      </w:r>
      <w:r>
        <w:rPr>
          <w:rFonts w:ascii="Times New Roman"/>
          <w:b w:val="false"/>
          <w:i w:val="false"/>
          <w:color w:val="000000"/>
          <w:sz w:val="28"/>
        </w:rPr>
        <w:t xml:space="preserve">
      4-тармақтың 4) тармақшасы мынадай редакцияда жазылсын: </w:t>
      </w:r>
      <w:r>
        <w:br/>
      </w:r>
      <w:r>
        <w:rPr>
          <w:rFonts w:ascii="Times New Roman"/>
          <w:b w:val="false"/>
          <w:i w:val="false"/>
          <w:color w:val="000000"/>
          <w:sz w:val="28"/>
        </w:rPr>
        <w:t xml:space="preserve">
      "4) орталық атқарушы органдардың жауапты хатшыларына немесе орталық атқарушы органдардың жауапты хатшыларының өкілеттіктері белгіленген тәртіппен жүктелген лауазымды тұлғаға, ал орталық атқарушы органдардың жауапты хатшылары немесе көрсетілген лауазымды адамдар болмаған жағдайда - орталық атқарушы органдардың басшыларына: </w:t>
      </w:r>
      <w:r>
        <w:br/>
      </w:r>
      <w:r>
        <w:rPr>
          <w:rFonts w:ascii="Times New Roman"/>
          <w:b w:val="false"/>
          <w:i w:val="false"/>
          <w:color w:val="000000"/>
          <w:sz w:val="28"/>
        </w:rPr>
        <w:t xml:space="preserve">
      тиісті мемлекеттік органның қызметін қамтамасыз етуге көзделген қаражатты үнемдеу есебінен, Қазақстан Республикасының Үкіметі белгілеген тәртіппен Қазақстан Республикасы органдарының қызметкерлеріне сыйақы беру, материалдық көмек көрсету және лауазымдық жалақыларына үстемақылар белгілеу; </w:t>
      </w:r>
      <w:r>
        <w:br/>
      </w:r>
      <w:r>
        <w:rPr>
          <w:rFonts w:ascii="Times New Roman"/>
          <w:b w:val="false"/>
          <w:i w:val="false"/>
          <w:color w:val="000000"/>
          <w:sz w:val="28"/>
        </w:rPr>
        <w:t xml:space="preserve">
      қызметшілерді көтермелеу, тәртіптік жазалауларды жедел алып тастау, оларды қайта даярлауға және біліктілігін арттыруға жіберу үшін Қазақстан Республикасының Үкіметі белгілеген тәртіппен әкімшілік мемлекеттік қызметшілердің жұмыс сапасын бағалау құқығы берілсін."; </w:t>
      </w:r>
      <w:r>
        <w:br/>
      </w:r>
      <w:r>
        <w:rPr>
          <w:rFonts w:ascii="Times New Roman"/>
          <w:b w:val="false"/>
          <w:i w:val="false"/>
          <w:color w:val="000000"/>
          <w:sz w:val="28"/>
        </w:rPr>
        <w:t xml:space="preserve">
      Бұл ретте орталық атқарушы органның жауапты хатшысы немесе орталық атқарушы органның жауапты хатшысының өкілеттіктері белгіленген тәртіппен жүктелген лауазымды тұлға орталық атқарушы орган басшысының келісімі бойынша сыйақы беру, материалдық көмек көрсету және үстемақылар белгілеу, әкімшілік мемлекеттік қызметшілердің жұмыс сапасын бағалау мәселелерін шешеді. </w:t>
      </w:r>
      <w:r>
        <w:br/>
      </w:r>
      <w:r>
        <w:rPr>
          <w:rFonts w:ascii="Times New Roman"/>
          <w:b w:val="false"/>
          <w:i w:val="false"/>
          <w:color w:val="000000"/>
          <w:sz w:val="28"/>
        </w:rPr>
        <w:t xml:space="preserve">
      Өзге мемлекеттік органдарда сыйақы беру, материалдық көмек көрсету, үстемақылар белгілеу, әкімшілік мемлекеттік қызметшілердің жұмыс сапасын бағалау мәселелерін мемлекеттік қызметшілерді қызметке тағайындау және қызметтен босату құқығы бар лауазымды адам шешеді.";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Саяси мемлекеттік қызметші Қазақстан Республикасының Президенті тағайындайтын өзге де лауазымдарды қоса атқарған кезде еңбекақы осы Жарлыққа 1-қосымшаға сәйкес жүргізіледі."; </w:t>
      </w:r>
      <w:r>
        <w:br/>
      </w:r>
      <w:r>
        <w:rPr>
          <w:rFonts w:ascii="Times New Roman"/>
          <w:b w:val="false"/>
          <w:i w:val="false"/>
          <w:color w:val="000000"/>
          <w:sz w:val="28"/>
        </w:rPr>
        <w:t xml:space="preserve">
      аталған Жарлыққа 1-қосымшада: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8393"/>
      </w:tblGrid>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Парламенті- </w:t>
            </w:r>
            <w:r>
              <w:br/>
            </w:r>
            <w:r>
              <w:rPr>
                <w:rFonts w:ascii="Times New Roman"/>
                <w:b w:val="false"/>
                <w:i w:val="false"/>
                <w:color w:val="000000"/>
                <w:sz w:val="20"/>
              </w:rPr>
              <w:t xml:space="preserve">
нің Сенаты мен </w:t>
            </w:r>
            <w:r>
              <w:br/>
            </w:r>
            <w:r>
              <w:rPr>
                <w:rFonts w:ascii="Times New Roman"/>
                <w:b w:val="false"/>
                <w:i w:val="false"/>
                <w:color w:val="000000"/>
                <w:sz w:val="20"/>
              </w:rPr>
              <w:t xml:space="preserve">
Мәжілісі Аппарат- </w:t>
            </w:r>
            <w:r>
              <w:br/>
            </w:r>
            <w:r>
              <w:rPr>
                <w:rFonts w:ascii="Times New Roman"/>
                <w:b w:val="false"/>
                <w:i w:val="false"/>
                <w:color w:val="000000"/>
                <w:sz w:val="20"/>
              </w:rPr>
              <w:t xml:space="preserve">
тарының, Консти- </w:t>
            </w:r>
            <w:r>
              <w:br/>
            </w:r>
            <w:r>
              <w:rPr>
                <w:rFonts w:ascii="Times New Roman"/>
                <w:b w:val="false"/>
                <w:i w:val="false"/>
                <w:color w:val="000000"/>
                <w:sz w:val="20"/>
              </w:rPr>
              <w:t xml:space="preserve">
туциялық Кеңесі- </w:t>
            </w:r>
            <w:r>
              <w:br/>
            </w:r>
            <w:r>
              <w:rPr>
                <w:rFonts w:ascii="Times New Roman"/>
                <w:b w:val="false"/>
                <w:i w:val="false"/>
                <w:color w:val="000000"/>
                <w:sz w:val="20"/>
              </w:rPr>
              <w:t xml:space="preserve">
нің басшылары"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7,13 7,49 7,84 8,20 8,56 8,77 8,98 9,20 9,41 9,48 9,63 </w:t>
            </w:r>
          </w:p>
        </w:tc>
      </w:tr>
    </w:tbl>
    <w:p>
      <w:pPr>
        <w:spacing w:after="0"/>
        <w:ind w:left="0"/>
        <w:jc w:val="both"/>
      </w:pPr>
      <w:r>
        <w:rPr>
          <w:rFonts w:ascii="Times New Roman"/>
          <w:b w:val="false"/>
          <w:i w:val="false"/>
          <w:color w:val="000000"/>
          <w:sz w:val="28"/>
        </w:rPr>
        <w:t xml:space="preserve">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8433"/>
      </w:tblGrid>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Парламенті- </w:t>
            </w:r>
            <w:r>
              <w:br/>
            </w:r>
            <w:r>
              <w:rPr>
                <w:rFonts w:ascii="Times New Roman"/>
                <w:b w:val="false"/>
                <w:i w:val="false"/>
                <w:color w:val="000000"/>
                <w:sz w:val="20"/>
              </w:rPr>
              <w:t xml:space="preserve">
нің Сенаты және </w:t>
            </w:r>
            <w:r>
              <w:br/>
            </w:r>
            <w:r>
              <w:rPr>
                <w:rFonts w:ascii="Times New Roman"/>
                <w:b w:val="false"/>
                <w:i w:val="false"/>
                <w:color w:val="000000"/>
                <w:sz w:val="20"/>
              </w:rPr>
              <w:t xml:space="preserve">
Мәжілісі Аппарат- </w:t>
            </w:r>
            <w:r>
              <w:br/>
            </w:r>
            <w:r>
              <w:rPr>
                <w:rFonts w:ascii="Times New Roman"/>
                <w:b w:val="false"/>
                <w:i w:val="false"/>
                <w:color w:val="000000"/>
                <w:sz w:val="20"/>
              </w:rPr>
              <w:t xml:space="preserve">
тарының, Конститу- </w:t>
            </w:r>
            <w:r>
              <w:br/>
            </w:r>
            <w:r>
              <w:rPr>
                <w:rFonts w:ascii="Times New Roman"/>
                <w:b w:val="false"/>
                <w:i w:val="false"/>
                <w:color w:val="000000"/>
                <w:sz w:val="20"/>
              </w:rPr>
              <w:t xml:space="preserve">
циялық Кеңесінің,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Прези- </w:t>
            </w:r>
            <w:r>
              <w:br/>
            </w:r>
            <w:r>
              <w:rPr>
                <w:rFonts w:ascii="Times New Roman"/>
                <w:b w:val="false"/>
                <w:i w:val="false"/>
                <w:color w:val="000000"/>
                <w:sz w:val="20"/>
              </w:rPr>
              <w:t xml:space="preserve">
денті Іс басқар- </w:t>
            </w:r>
            <w:r>
              <w:br/>
            </w:r>
            <w:r>
              <w:rPr>
                <w:rFonts w:ascii="Times New Roman"/>
                <w:b w:val="false"/>
                <w:i w:val="false"/>
                <w:color w:val="000000"/>
                <w:sz w:val="20"/>
              </w:rPr>
              <w:t xml:space="preserve">
масының, Респуб- </w:t>
            </w:r>
            <w:r>
              <w:br/>
            </w:r>
            <w:r>
              <w:rPr>
                <w:rFonts w:ascii="Times New Roman"/>
                <w:b w:val="false"/>
                <w:i w:val="false"/>
                <w:color w:val="000000"/>
                <w:sz w:val="20"/>
              </w:rPr>
              <w:t xml:space="preserve">
ликалық бюджеттің </w:t>
            </w:r>
            <w:r>
              <w:br/>
            </w:r>
            <w:r>
              <w:rPr>
                <w:rFonts w:ascii="Times New Roman"/>
                <w:b w:val="false"/>
                <w:i w:val="false"/>
                <w:color w:val="000000"/>
                <w:sz w:val="20"/>
              </w:rPr>
              <w:t xml:space="preserve">
атқарылуын бақылау </w:t>
            </w:r>
            <w:r>
              <w:br/>
            </w:r>
            <w:r>
              <w:rPr>
                <w:rFonts w:ascii="Times New Roman"/>
                <w:b w:val="false"/>
                <w:i w:val="false"/>
                <w:color w:val="000000"/>
                <w:sz w:val="20"/>
              </w:rPr>
              <w:t xml:space="preserve">
жөніндегі есеп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басшылары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7,13 7,49 7,84 8,20 8,56 8,77 8,98 9,20 9,41 9,48 9,63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39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құқы- </w:t>
            </w:r>
            <w:r>
              <w:br/>
            </w:r>
            <w:r>
              <w:rPr>
                <w:rFonts w:ascii="Times New Roman"/>
                <w:b w:val="false"/>
                <w:i w:val="false"/>
                <w:color w:val="000000"/>
                <w:sz w:val="20"/>
              </w:rPr>
              <w:t xml:space="preserve">
ғы бар комитеттер- </w:t>
            </w:r>
            <w:r>
              <w:br/>
            </w:r>
            <w:r>
              <w:rPr>
                <w:rFonts w:ascii="Times New Roman"/>
                <w:b w:val="false"/>
                <w:i w:val="false"/>
                <w:color w:val="000000"/>
                <w:sz w:val="20"/>
              </w:rPr>
              <w:t xml:space="preserve">
дің төрағалары,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Іс басқармасы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орталығы бастығы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5,73 6,02 6,30 6,59 6,88 7,05 7,22 7,39 7,56 7,62 7,74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құқығы </w:t>
            </w:r>
            <w:r>
              <w:br/>
            </w:r>
            <w:r>
              <w:rPr>
                <w:rFonts w:ascii="Times New Roman"/>
                <w:b w:val="false"/>
                <w:i w:val="false"/>
                <w:color w:val="000000"/>
                <w:sz w:val="20"/>
              </w:rPr>
              <w:t xml:space="preserve">
бар комитеттер </w:t>
            </w:r>
            <w:r>
              <w:br/>
            </w:r>
            <w:r>
              <w:rPr>
                <w:rFonts w:ascii="Times New Roman"/>
                <w:b w:val="false"/>
                <w:i w:val="false"/>
                <w:color w:val="000000"/>
                <w:sz w:val="20"/>
              </w:rPr>
              <w:t xml:space="preserve">
төрағаларының бі- </w:t>
            </w:r>
            <w:r>
              <w:br/>
            </w:r>
            <w:r>
              <w:rPr>
                <w:rFonts w:ascii="Times New Roman"/>
                <w:b w:val="false"/>
                <w:i w:val="false"/>
                <w:color w:val="000000"/>
                <w:sz w:val="20"/>
              </w:rPr>
              <w:t xml:space="preserve">
рінші орынбасалары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4,60 4,83 5,06 5,29 5,52 5,66 5,80 5,93 6,07 6,12 6,21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құқығы </w:t>
            </w:r>
            <w:r>
              <w:br/>
            </w:r>
            <w:r>
              <w:rPr>
                <w:rFonts w:ascii="Times New Roman"/>
                <w:b w:val="false"/>
                <w:i w:val="false"/>
                <w:color w:val="000000"/>
                <w:sz w:val="20"/>
              </w:rPr>
              <w:t xml:space="preserve">
бар комитеттер </w:t>
            </w:r>
            <w:r>
              <w:br/>
            </w:r>
            <w:r>
              <w:rPr>
                <w:rFonts w:ascii="Times New Roman"/>
                <w:b w:val="false"/>
                <w:i w:val="false"/>
                <w:color w:val="000000"/>
                <w:sz w:val="20"/>
              </w:rPr>
              <w:t xml:space="preserve">
төрағаларының </w:t>
            </w:r>
            <w:r>
              <w:br/>
            </w:r>
            <w:r>
              <w:rPr>
                <w:rFonts w:ascii="Times New Roman"/>
                <w:b w:val="false"/>
                <w:i w:val="false"/>
                <w:color w:val="000000"/>
                <w:sz w:val="20"/>
              </w:rPr>
              <w:t xml:space="preserve">
орынбасалары, Қа- </w:t>
            </w:r>
            <w:r>
              <w:br/>
            </w:r>
            <w:r>
              <w:rPr>
                <w:rFonts w:ascii="Times New Roman"/>
                <w:b w:val="false"/>
                <w:i w:val="false"/>
                <w:color w:val="000000"/>
                <w:sz w:val="20"/>
              </w:rPr>
              <w:t xml:space="preserve">
зақстан Республи- </w:t>
            </w:r>
            <w:r>
              <w:br/>
            </w:r>
            <w:r>
              <w:rPr>
                <w:rFonts w:ascii="Times New Roman"/>
                <w:b w:val="false"/>
                <w:i w:val="false"/>
                <w:color w:val="000000"/>
                <w:sz w:val="20"/>
              </w:rPr>
              <w:t xml:space="preserve">
касы Президентінің </w:t>
            </w:r>
            <w:r>
              <w:br/>
            </w:r>
            <w:r>
              <w:rPr>
                <w:rFonts w:ascii="Times New Roman"/>
                <w:b w:val="false"/>
                <w:i w:val="false"/>
                <w:color w:val="000000"/>
                <w:sz w:val="20"/>
              </w:rPr>
              <w:t xml:space="preserve">
Іс басқармасы Медициналық орта- </w:t>
            </w:r>
            <w:r>
              <w:br/>
            </w:r>
            <w:r>
              <w:rPr>
                <w:rFonts w:ascii="Times New Roman"/>
                <w:b w:val="false"/>
                <w:i w:val="false"/>
                <w:color w:val="000000"/>
                <w:sz w:val="20"/>
              </w:rPr>
              <w:t xml:space="preserve">
лығы бастығының </w:t>
            </w:r>
            <w:r>
              <w:br/>
            </w:r>
            <w:r>
              <w:rPr>
                <w:rFonts w:ascii="Times New Roman"/>
                <w:b w:val="false"/>
                <w:i w:val="false"/>
                <w:color w:val="000000"/>
                <w:sz w:val="20"/>
              </w:rPr>
              <w:t xml:space="preserve">
орынбасалары"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4,60 4,83 5,06 5,29 5,52 5,66 5,80 5,93 6,07 6,12 6,21 </w:t>
            </w:r>
          </w:p>
        </w:tc>
      </w:tr>
    </w:tbl>
    <w:p>
      <w:pPr>
        <w:spacing w:after="0"/>
        <w:ind w:left="0"/>
        <w:jc w:val="both"/>
      </w:pPr>
      <w:r>
        <w:rPr>
          <w:rFonts w:ascii="Times New Roman"/>
          <w:b w:val="false"/>
          <w:i w:val="false"/>
          <w:color w:val="000000"/>
          <w:sz w:val="28"/>
        </w:rPr>
        <w:t xml:space="preserve">деген жолдар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43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Іс басқармасы </w:t>
            </w:r>
            <w:r>
              <w:br/>
            </w:r>
            <w:r>
              <w:rPr>
                <w:rFonts w:ascii="Times New Roman"/>
                <w:b w:val="false"/>
                <w:i w:val="false"/>
                <w:color w:val="000000"/>
                <w:sz w:val="20"/>
              </w:rPr>
              <w:t xml:space="preserve">
Медициналық орта- </w:t>
            </w:r>
            <w:r>
              <w:br/>
            </w:r>
            <w:r>
              <w:rPr>
                <w:rFonts w:ascii="Times New Roman"/>
                <w:b w:val="false"/>
                <w:i w:val="false"/>
                <w:color w:val="000000"/>
                <w:sz w:val="20"/>
              </w:rPr>
              <w:t xml:space="preserve">
лығының бастығы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5,73 6,02 6,30 6,59 6,88 7,05 7,22 7,39 7,56 7,62 7,74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Іс басқармасы </w:t>
            </w:r>
            <w:r>
              <w:br/>
            </w:r>
            <w:r>
              <w:rPr>
                <w:rFonts w:ascii="Times New Roman"/>
                <w:b w:val="false"/>
                <w:i w:val="false"/>
                <w:color w:val="000000"/>
                <w:sz w:val="20"/>
              </w:rPr>
              <w:t xml:space="preserve">
Медициналық орта- </w:t>
            </w:r>
            <w:r>
              <w:br/>
            </w:r>
            <w:r>
              <w:rPr>
                <w:rFonts w:ascii="Times New Roman"/>
                <w:b w:val="false"/>
                <w:i w:val="false"/>
                <w:color w:val="000000"/>
                <w:sz w:val="20"/>
              </w:rPr>
              <w:t xml:space="preserve">
лығы бастығының </w:t>
            </w:r>
            <w:r>
              <w:br/>
            </w:r>
            <w:r>
              <w:rPr>
                <w:rFonts w:ascii="Times New Roman"/>
                <w:b w:val="false"/>
                <w:i w:val="false"/>
                <w:color w:val="000000"/>
                <w:sz w:val="20"/>
              </w:rPr>
              <w:t xml:space="preserve">
орынбасарлары;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4,60 4,83 5,06 5,29 5,52 5,66 5,80 5,93 6,07 6,12 6,21 </w:t>
            </w:r>
          </w:p>
        </w:tc>
      </w:tr>
    </w:tbl>
    <w:p>
      <w:pPr>
        <w:spacing w:after="0"/>
        <w:ind w:left="0"/>
        <w:jc w:val="both"/>
      </w:pPr>
      <w:r>
        <w:rPr>
          <w:rFonts w:ascii="Times New Roman"/>
          <w:b w:val="false"/>
          <w:i w:val="false"/>
          <w:color w:val="000000"/>
          <w:sz w:val="28"/>
        </w:rPr>
        <w:t xml:space="preserve">      жоғарыда аталған Жарлыққа 4-қосымша осы Жарлыққа 1-қосымшаға сәйкес жазылсын; </w:t>
      </w:r>
      <w:r>
        <w:br/>
      </w:r>
      <w:r>
        <w:rPr>
          <w:rFonts w:ascii="Times New Roman"/>
          <w:b w:val="false"/>
          <w:i w:val="false"/>
          <w:color w:val="000000"/>
          <w:sz w:val="28"/>
        </w:rPr>
        <w:t xml:space="preserve">
      жоғарыда аталған Жарлыққа 4-1-қосымшадағы "С-9 1,73" деген санат алынып тасталсын; </w:t>
      </w:r>
      <w:r>
        <w:br/>
      </w:r>
      <w:r>
        <w:rPr>
          <w:rFonts w:ascii="Times New Roman"/>
          <w:b w:val="false"/>
          <w:i w:val="false"/>
          <w:color w:val="000000"/>
          <w:sz w:val="28"/>
        </w:rPr>
        <w:t xml:space="preserve">
      осы Жарлыққа 2, 3-қосымшаларға сәйкес 4-2, 6-1-қосымшалармен толықтырылсын; </w:t>
      </w:r>
      <w:r>
        <w:br/>
      </w:r>
      <w:r>
        <w:rPr>
          <w:rFonts w:ascii="Times New Roman"/>
          <w:b w:val="false"/>
          <w:i w:val="false"/>
          <w:color w:val="000000"/>
          <w:sz w:val="28"/>
        </w:rPr>
        <w:t xml:space="preserve">
      жоғарыда аталған Жарлыққа 8-қосымшада: </w:t>
      </w:r>
      <w:r>
        <w:br/>
      </w:r>
      <w:r>
        <w:rPr>
          <w:rFonts w:ascii="Times New Roman"/>
          <w:b w:val="false"/>
          <w:i w:val="false"/>
          <w:color w:val="000000"/>
          <w:sz w:val="28"/>
        </w:rPr>
        <w:t xml:space="preserve">
      тақырыбындағы "Қорғаныс министрлігі", "Ішкі істер министрлігі", "Қазақстан Республикасы Төтенше жағдайлар жөніндегі министрлігі" деген сөздерден кейін "және оның ведомстволары" деген сөздермен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853"/>
        <w:gridCol w:w="873"/>
        <w:gridCol w:w="913"/>
        <w:gridCol w:w="893"/>
        <w:gridCol w:w="873"/>
        <w:gridCol w:w="953"/>
        <w:gridCol w:w="933"/>
        <w:gridCol w:w="953"/>
        <w:gridCol w:w="893"/>
        <w:gridCol w:w="893"/>
        <w:gridCol w:w="105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С-SV-1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bl>
    <w:p>
      <w:pPr>
        <w:spacing w:after="0"/>
        <w:ind w:left="0"/>
        <w:jc w:val="both"/>
      </w:pPr>
      <w:r>
        <w:rPr>
          <w:rFonts w:ascii="Times New Roman"/>
          <w:b w:val="false"/>
          <w:i w:val="false"/>
          <w:color w:val="000000"/>
          <w:sz w:val="28"/>
        </w:rPr>
        <w:t xml:space="preserve">      деген жолдың алдынан мынадай мазмұндағы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73"/>
        <w:gridCol w:w="913"/>
        <w:gridCol w:w="873"/>
        <w:gridCol w:w="893"/>
        <w:gridCol w:w="913"/>
        <w:gridCol w:w="913"/>
        <w:gridCol w:w="913"/>
        <w:gridCol w:w="973"/>
        <w:gridCol w:w="933"/>
        <w:gridCol w:w="913"/>
        <w:gridCol w:w="95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төраға- </w:t>
            </w:r>
            <w:r>
              <w:br/>
            </w:r>
            <w:r>
              <w:rPr>
                <w:rFonts w:ascii="Times New Roman"/>
                <w:b w:val="false"/>
                <w:i w:val="false"/>
                <w:color w:val="000000"/>
                <w:sz w:val="20"/>
              </w:rPr>
              <w:t xml:space="preserve">
сы**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төраға- </w:t>
            </w:r>
            <w:r>
              <w:br/>
            </w:r>
            <w:r>
              <w:rPr>
                <w:rFonts w:ascii="Times New Roman"/>
                <w:b w:val="false"/>
                <w:i w:val="false"/>
                <w:color w:val="000000"/>
                <w:sz w:val="20"/>
              </w:rPr>
              <w:t xml:space="preserve">
сының орынба- </w:t>
            </w:r>
            <w:r>
              <w:br/>
            </w:r>
            <w:r>
              <w:rPr>
                <w:rFonts w:ascii="Times New Roman"/>
                <w:b w:val="false"/>
                <w:i w:val="false"/>
                <w:color w:val="000000"/>
                <w:sz w:val="20"/>
              </w:rPr>
              <w:t xml:space="preserve">
сарлары **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r>
    </w:tbl>
    <w:p>
      <w:pPr>
        <w:spacing w:after="0"/>
        <w:ind w:left="0"/>
        <w:jc w:val="both"/>
      </w:pPr>
      <w:r>
        <w:rPr>
          <w:rFonts w:ascii="Times New Roman"/>
          <w:b w:val="false"/>
          <w:i w:val="false"/>
          <w:color w:val="000000"/>
          <w:sz w:val="28"/>
        </w:rPr>
        <w:t xml:space="preserve">      Ескертпе: **Қазақстан Республикасының Президенті қызметке тағайындайтын комитеттер төрағаларына және олардың орынбасарларына лауазымдық жалақылар мен сауықтыру жәрдемақыларын есептеу үшін пайдаланылады."; </w:t>
      </w:r>
      <w:r>
        <w:br/>
      </w:r>
      <w:r>
        <w:rPr>
          <w:rFonts w:ascii="Times New Roman"/>
          <w:b w:val="false"/>
          <w:i w:val="false"/>
          <w:color w:val="000000"/>
          <w:sz w:val="28"/>
        </w:rPr>
        <w:t xml:space="preserve">
      осы Жарлыққа 4-қосымшаға сәйкес 8-1-қосымшамен толықтырылсын; </w:t>
      </w:r>
      <w:r>
        <w:br/>
      </w:r>
      <w:r>
        <w:rPr>
          <w:rFonts w:ascii="Times New Roman"/>
          <w:b w:val="false"/>
          <w:i w:val="false"/>
          <w:color w:val="000000"/>
          <w:sz w:val="28"/>
        </w:rPr>
        <w:t xml:space="preserve">
      жоғарыда аталған Жарлыққа 23-қосымшада ", С-О-7" ", C-R-6" санаттар алынып тасталсын. </w:t>
      </w:r>
      <w:r>
        <w:br/>
      </w:r>
      <w:r>
        <w:rPr>
          <w:rFonts w:ascii="Times New Roman"/>
          <w:b w:val="false"/>
          <w:i w:val="false"/>
          <w:color w:val="000000"/>
          <w:sz w:val="28"/>
        </w:rPr>
        <w:t xml:space="preserve">
      2. Осы Жарлық 2008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Әкімшілік мемлекеттік қызметшілердің лауазымдық </w:t>
      </w:r>
      <w:r>
        <w:br/>
      </w:r>
      <w:r>
        <w:rPr>
          <w:rFonts w:ascii="Times New Roman"/>
          <w:b w:val="false"/>
          <w:i w:val="false"/>
          <w:color w:val="000000"/>
          <w:sz w:val="28"/>
        </w:rPr>
        <w:t>
</w:t>
      </w:r>
      <w:r>
        <w:rPr>
          <w:rFonts w:ascii="Times New Roman"/>
          <w:b/>
          <w:i w:val="false"/>
          <w:color w:val="000000"/>
          <w:sz w:val="28"/>
        </w:rPr>
        <w:t xml:space="preserve">     жалақыларын және сауықтыру жәрдемақыларын есептеу </w:t>
      </w:r>
      <w:r>
        <w:br/>
      </w:r>
      <w:r>
        <w:rPr>
          <w:rFonts w:ascii="Times New Roman"/>
          <w:b w:val="false"/>
          <w:i w:val="false"/>
          <w:color w:val="000000"/>
          <w:sz w:val="28"/>
        </w:rPr>
        <w:t>
</w:t>
      </w:r>
      <w:r>
        <w:rPr>
          <w:rFonts w:ascii="Times New Roman"/>
          <w:b/>
          <w:i w:val="false"/>
          <w:color w:val="000000"/>
          <w:sz w:val="28"/>
        </w:rPr>
        <w:t xml:space="preserve">                   үшін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833"/>
        <w:gridCol w:w="1773"/>
        <w:gridCol w:w="1773"/>
        <w:gridCol w:w="1793"/>
        <w:gridCol w:w="1773"/>
        <w:gridCol w:w="177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 </w:t>
            </w:r>
            <w:r>
              <w:br/>
            </w:r>
            <w:r>
              <w:rPr>
                <w:rFonts w:ascii="Times New Roman"/>
                <w:b/>
                <w:i w:val="false"/>
                <w:color w:val="000000"/>
                <w:sz w:val="20"/>
              </w:rPr>
              <w:t xml:space="preserve">
тік қыз- </w:t>
            </w:r>
            <w:r>
              <w:br/>
            </w:r>
            <w:r>
              <w:rPr>
                <w:rFonts w:ascii="Times New Roman"/>
                <w:b/>
                <w:i w:val="false"/>
                <w:color w:val="000000"/>
                <w:sz w:val="20"/>
              </w:rPr>
              <w:t xml:space="preserve">
метшілер </w:t>
            </w:r>
            <w:r>
              <w:br/>
            </w:r>
            <w:r>
              <w:rPr>
                <w:rFonts w:ascii="Times New Roman"/>
                <w:b/>
                <w:i w:val="false"/>
                <w:color w:val="000000"/>
                <w:sz w:val="20"/>
              </w:rPr>
              <w:t xml:space="preserve">
лауазым- </w:t>
            </w:r>
            <w:r>
              <w:br/>
            </w:r>
            <w:r>
              <w:rPr>
                <w:rFonts w:ascii="Times New Roman"/>
                <w:b/>
                <w:i w:val="false"/>
                <w:color w:val="000000"/>
                <w:sz w:val="20"/>
              </w:rPr>
              <w:t xml:space="preserve">
дары </w:t>
            </w:r>
            <w:r>
              <w:br/>
            </w:r>
            <w:r>
              <w:rPr>
                <w:rFonts w:ascii="Times New Roman"/>
                <w:b/>
                <w:i w:val="false"/>
                <w:color w:val="000000"/>
                <w:sz w:val="20"/>
              </w:rPr>
              <w:t xml:space="preserve">
санатта- </w:t>
            </w:r>
            <w:r>
              <w:br/>
            </w:r>
            <w:r>
              <w:rPr>
                <w:rFonts w:ascii="Times New Roman"/>
                <w:b/>
                <w:i w:val="false"/>
                <w:color w:val="000000"/>
                <w:sz w:val="20"/>
              </w:rPr>
              <w:t xml:space="preserve">
рының ті- </w:t>
            </w:r>
            <w:r>
              <w:br/>
            </w:r>
            <w:r>
              <w:rPr>
                <w:rFonts w:ascii="Times New Roman"/>
                <w:b/>
                <w:i w:val="false"/>
                <w:color w:val="000000"/>
                <w:sz w:val="20"/>
              </w:rPr>
              <w:t xml:space="preserve">
зіліміне </w:t>
            </w:r>
            <w:r>
              <w:br/>
            </w:r>
            <w:r>
              <w:rPr>
                <w:rFonts w:ascii="Times New Roman"/>
                <w:b/>
                <w:i w:val="false"/>
                <w:color w:val="000000"/>
                <w:sz w:val="20"/>
              </w:rPr>
              <w:t xml:space="preserve">
сәйкес </w:t>
            </w:r>
            <w:r>
              <w:br/>
            </w:r>
            <w:r>
              <w:rPr>
                <w:rFonts w:ascii="Times New Roman"/>
                <w:b/>
                <w:i w:val="false"/>
                <w:color w:val="000000"/>
                <w:sz w:val="20"/>
              </w:rPr>
              <w:t>
санат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Еңбекақыдеңгейі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бойынша мемлекеттік қызмет өтілі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жылға </w:t>
            </w:r>
            <w:r>
              <w:br/>
            </w:r>
            <w:r>
              <w:rPr>
                <w:rFonts w:ascii="Times New Roman"/>
                <w:b/>
                <w:i w:val="false"/>
                <w:color w:val="000000"/>
                <w:sz w:val="20"/>
              </w:rPr>
              <w:t>
дейін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1-ден </w:t>
            </w:r>
            <w:r>
              <w:br/>
            </w:r>
            <w:r>
              <w:rPr>
                <w:rFonts w:ascii="Times New Roman"/>
                <w:b/>
                <w:i w:val="false"/>
                <w:color w:val="000000"/>
                <w:sz w:val="20"/>
              </w:rPr>
              <w:t xml:space="preserve">
2-ге </w:t>
            </w:r>
            <w:r>
              <w:br/>
            </w:r>
            <w:r>
              <w:rPr>
                <w:rFonts w:ascii="Times New Roman"/>
                <w:b/>
                <w:i w:val="false"/>
                <w:color w:val="000000"/>
                <w:sz w:val="20"/>
              </w:rPr>
              <w:t>
дейін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2-ден </w:t>
            </w:r>
            <w:r>
              <w:br/>
            </w:r>
            <w:r>
              <w:rPr>
                <w:rFonts w:ascii="Times New Roman"/>
                <w:b/>
                <w:i w:val="false"/>
                <w:color w:val="000000"/>
                <w:sz w:val="20"/>
              </w:rPr>
              <w:t xml:space="preserve">
3-ке </w:t>
            </w:r>
            <w:r>
              <w:br/>
            </w:r>
            <w:r>
              <w:rPr>
                <w:rFonts w:ascii="Times New Roman"/>
                <w:b/>
                <w:i w:val="false"/>
                <w:color w:val="000000"/>
                <w:sz w:val="20"/>
              </w:rPr>
              <w:t>
дейін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3-тен </w:t>
            </w:r>
            <w:r>
              <w:br/>
            </w:r>
            <w:r>
              <w:rPr>
                <w:rFonts w:ascii="Times New Roman"/>
                <w:b/>
                <w:i w:val="false"/>
                <w:color w:val="000000"/>
                <w:sz w:val="20"/>
              </w:rPr>
              <w:t xml:space="preserve">
5-ке </w:t>
            </w:r>
            <w:r>
              <w:br/>
            </w:r>
            <w:r>
              <w:rPr>
                <w:rFonts w:ascii="Times New Roman"/>
                <w:b/>
                <w:i w:val="false"/>
                <w:color w:val="000000"/>
                <w:sz w:val="20"/>
              </w:rPr>
              <w:t>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5-тен </w:t>
            </w:r>
            <w:r>
              <w:br/>
            </w:r>
            <w:r>
              <w:rPr>
                <w:rFonts w:ascii="Times New Roman"/>
                <w:b/>
                <w:i w:val="false"/>
                <w:color w:val="000000"/>
                <w:sz w:val="20"/>
              </w:rPr>
              <w:t xml:space="preserve">
7-ге </w:t>
            </w:r>
            <w:r>
              <w:br/>
            </w:r>
            <w:r>
              <w:rPr>
                <w:rFonts w:ascii="Times New Roman"/>
                <w:b/>
                <w:i w:val="false"/>
                <w:color w:val="000000"/>
                <w:sz w:val="20"/>
              </w:rPr>
              <w:t>
дейін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4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465"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С-R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С-R-1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С-R-2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С-R-3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С-R-4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С-R-5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D-О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Е-R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Е-R-1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Е-R-2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Е-R-3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Е-R-4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Е-R-5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Е-G санаты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Е-G-1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Е-G-2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Е-G-3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Е-G-4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465"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93"/>
        <w:gridCol w:w="1793"/>
        <w:gridCol w:w="1793"/>
        <w:gridCol w:w="1813"/>
        <w:gridCol w:w="179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бойынша мемлекеттік қызмет өтілі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7-ден </w:t>
            </w:r>
            <w:r>
              <w:br/>
            </w:r>
            <w:r>
              <w:rPr>
                <w:rFonts w:ascii="Times New Roman"/>
                <w:b/>
                <w:i w:val="false"/>
                <w:color w:val="000000"/>
                <w:sz w:val="20"/>
              </w:rPr>
              <w:t xml:space="preserve">
9-ға </w:t>
            </w:r>
            <w:r>
              <w:br/>
            </w:r>
            <w:r>
              <w:rPr>
                <w:rFonts w:ascii="Times New Roman"/>
                <w:b/>
                <w:i w:val="false"/>
                <w:color w:val="000000"/>
                <w:sz w:val="20"/>
              </w:rPr>
              <w:t>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9-дан </w:t>
            </w:r>
            <w:r>
              <w:br/>
            </w:r>
            <w:r>
              <w:rPr>
                <w:rFonts w:ascii="Times New Roman"/>
                <w:b/>
                <w:i w:val="false"/>
                <w:color w:val="000000"/>
                <w:sz w:val="20"/>
              </w:rPr>
              <w:t xml:space="preserve">
11-ге </w:t>
            </w:r>
            <w:r>
              <w:br/>
            </w:r>
            <w:r>
              <w:rPr>
                <w:rFonts w:ascii="Times New Roman"/>
                <w:b/>
                <w:i w:val="false"/>
                <w:color w:val="000000"/>
                <w:sz w:val="20"/>
              </w:rPr>
              <w:t>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11-ден </w:t>
            </w:r>
            <w:r>
              <w:br/>
            </w:r>
            <w:r>
              <w:rPr>
                <w:rFonts w:ascii="Times New Roman"/>
                <w:b/>
                <w:i w:val="false"/>
                <w:color w:val="000000"/>
                <w:sz w:val="20"/>
              </w:rPr>
              <w:t xml:space="preserve">
14-ке </w:t>
            </w:r>
            <w:r>
              <w:br/>
            </w:r>
            <w:r>
              <w:rPr>
                <w:rFonts w:ascii="Times New Roman"/>
                <w:b/>
                <w:i w:val="false"/>
                <w:color w:val="000000"/>
                <w:sz w:val="20"/>
              </w:rPr>
              <w:t>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14-тен </w:t>
            </w:r>
            <w:r>
              <w:br/>
            </w:r>
            <w:r>
              <w:rPr>
                <w:rFonts w:ascii="Times New Roman"/>
                <w:b/>
                <w:i w:val="false"/>
                <w:color w:val="000000"/>
                <w:sz w:val="20"/>
              </w:rPr>
              <w:t xml:space="preserve">
17-ге </w:t>
            </w:r>
            <w:r>
              <w:br/>
            </w:r>
            <w:r>
              <w:rPr>
                <w:rFonts w:ascii="Times New Roman"/>
                <w:b/>
                <w:i w:val="false"/>
                <w:color w:val="000000"/>
                <w:sz w:val="20"/>
              </w:rPr>
              <w:t>
дейін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17-ден </w:t>
            </w:r>
            <w:r>
              <w:br/>
            </w:r>
            <w:r>
              <w:rPr>
                <w:rFonts w:ascii="Times New Roman"/>
                <w:b/>
                <w:i w:val="false"/>
                <w:color w:val="000000"/>
                <w:sz w:val="20"/>
              </w:rPr>
              <w:t xml:space="preserve">
20-ға </w:t>
            </w:r>
            <w:r>
              <w:br/>
            </w:r>
            <w:r>
              <w:rPr>
                <w:rFonts w:ascii="Times New Roman"/>
                <w:b/>
                <w:i w:val="false"/>
                <w:color w:val="000000"/>
                <w:sz w:val="20"/>
              </w:rPr>
              <w:t>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 жыл- </w:t>
            </w:r>
            <w:r>
              <w:br/>
            </w:r>
            <w:r>
              <w:rPr>
                <w:rFonts w:ascii="Times New Roman"/>
                <w:b/>
                <w:i w:val="false"/>
                <w:color w:val="000000"/>
                <w:sz w:val="20"/>
              </w:rPr>
              <w:t xml:space="preserve">
дан </w:t>
            </w:r>
            <w:r>
              <w:br/>
            </w:r>
            <w:r>
              <w:rPr>
                <w:rFonts w:ascii="Times New Roman"/>
                <w:b/>
                <w:i w:val="false"/>
                <w:color w:val="000000"/>
                <w:sz w:val="20"/>
              </w:rPr>
              <w:t>
жоғары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С-R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D-О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Е-R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Е-G санаты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4-2-ҚОСЫМША </w:t>
      </w:r>
    </w:p>
    <w:p>
      <w:pPr>
        <w:spacing w:after="0"/>
        <w:ind w:left="0"/>
        <w:jc w:val="both"/>
      </w:pPr>
      <w:r>
        <w:rPr>
          <w:rFonts w:ascii="Times New Roman"/>
          <w:b/>
          <w:i w:val="false"/>
          <w:color w:val="000000"/>
          <w:sz w:val="28"/>
        </w:rPr>
        <w:t xml:space="preserve"> Әкімшілік мемлекеттік қызметшілер лауазымдарының тізілімімен </w:t>
      </w:r>
      <w:r>
        <w:br/>
      </w:r>
      <w:r>
        <w:rPr>
          <w:rFonts w:ascii="Times New Roman"/>
          <w:b w:val="false"/>
          <w:i w:val="false"/>
          <w:color w:val="000000"/>
          <w:sz w:val="28"/>
        </w:rPr>
        <w:t>
</w:t>
      </w:r>
      <w:r>
        <w:rPr>
          <w:rFonts w:ascii="Times New Roman"/>
          <w:b/>
          <w:i w:val="false"/>
          <w:color w:val="000000"/>
          <w:sz w:val="28"/>
        </w:rPr>
        <w:t xml:space="preserve">    "С" санатына жатқызылған орталық атқарушы органдар </w:t>
      </w:r>
      <w:r>
        <w:br/>
      </w:r>
      <w:r>
        <w:rPr>
          <w:rFonts w:ascii="Times New Roman"/>
          <w:b w:val="false"/>
          <w:i w:val="false"/>
          <w:color w:val="000000"/>
          <w:sz w:val="28"/>
        </w:rPr>
        <w:t>
</w:t>
      </w:r>
      <w:r>
        <w:rPr>
          <w:rFonts w:ascii="Times New Roman"/>
          <w:b/>
          <w:i w:val="false"/>
          <w:color w:val="000000"/>
          <w:sz w:val="28"/>
        </w:rPr>
        <w:t xml:space="preserve">  комитеттерінің төрағаларына және олардың орынбасарларына </w:t>
      </w:r>
      <w:r>
        <w:br/>
      </w:r>
      <w:r>
        <w:rPr>
          <w:rFonts w:ascii="Times New Roman"/>
          <w:b w:val="false"/>
          <w:i w:val="false"/>
          <w:color w:val="000000"/>
          <w:sz w:val="28"/>
        </w:rPr>
        <w:t>
</w:t>
      </w:r>
      <w:r>
        <w:rPr>
          <w:rFonts w:ascii="Times New Roman"/>
          <w:b/>
          <w:i w:val="false"/>
          <w:color w:val="000000"/>
          <w:sz w:val="28"/>
        </w:rPr>
        <w:t xml:space="preserve">   лауазымдық жалақыларын және сауықтыру жәрдемақыларын </w:t>
      </w:r>
      <w:r>
        <w:br/>
      </w:r>
      <w:r>
        <w:rPr>
          <w:rFonts w:ascii="Times New Roman"/>
          <w:b w:val="false"/>
          <w:i w:val="false"/>
          <w:color w:val="000000"/>
          <w:sz w:val="28"/>
        </w:rPr>
        <w:t>
</w:t>
      </w:r>
      <w:r>
        <w:rPr>
          <w:rFonts w:ascii="Times New Roman"/>
          <w:b/>
          <w:i w:val="false"/>
          <w:color w:val="000000"/>
          <w:sz w:val="28"/>
        </w:rPr>
        <w:t xml:space="preserve">          есептеу үшін түзету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4113"/>
      </w:tblGrid>
      <w:tr>
        <w:trPr>
          <w:trHeight w:val="45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 ведомствосының </w:t>
            </w:r>
            <w:r>
              <w:br/>
            </w:r>
            <w:r>
              <w:rPr>
                <w:rFonts w:ascii="Times New Roman"/>
                <w:b w:val="false"/>
                <w:i w:val="false"/>
                <w:color w:val="000000"/>
                <w:sz w:val="20"/>
              </w:rPr>
              <w:t xml:space="preserve">
төрағасы (С-1)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r>
      <w:tr>
        <w:trPr>
          <w:trHeight w:val="45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органдардың ведомст- </w:t>
            </w:r>
            <w:r>
              <w:br/>
            </w:r>
            <w:r>
              <w:rPr>
                <w:rFonts w:ascii="Times New Roman"/>
                <w:b w:val="false"/>
                <w:i w:val="false"/>
                <w:color w:val="000000"/>
                <w:sz w:val="20"/>
              </w:rPr>
              <w:t xml:space="preserve">
восы төрағасының орынбасары (С-2)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6-1-ҚОСЫМША </w:t>
      </w:r>
    </w:p>
    <w:p>
      <w:pPr>
        <w:spacing w:after="0"/>
        <w:ind w:left="0"/>
        <w:jc w:val="both"/>
      </w:pPr>
      <w:r>
        <w:rPr>
          <w:rFonts w:ascii="Times New Roman"/>
          <w:b/>
          <w:i w:val="false"/>
          <w:color w:val="000000"/>
          <w:sz w:val="28"/>
        </w:rPr>
        <w:t xml:space="preserve">      Сыртқы істер министрлігі әкімшілік мемлекеттік </w:t>
      </w:r>
      <w:r>
        <w:br/>
      </w:r>
      <w:r>
        <w:rPr>
          <w:rFonts w:ascii="Times New Roman"/>
          <w:b w:val="false"/>
          <w:i w:val="false"/>
          <w:color w:val="000000"/>
          <w:sz w:val="28"/>
        </w:rPr>
        <w:t>
</w:t>
      </w:r>
      <w:r>
        <w:rPr>
          <w:rFonts w:ascii="Times New Roman"/>
          <w:b/>
          <w:i w:val="false"/>
          <w:color w:val="000000"/>
          <w:sz w:val="28"/>
        </w:rPr>
        <w:t xml:space="preserve">  қызметшілерінің лауазымдық жалақылары мен сауықтыруға </w:t>
      </w:r>
      <w:r>
        <w:br/>
      </w:r>
      <w:r>
        <w:rPr>
          <w:rFonts w:ascii="Times New Roman"/>
          <w:b w:val="false"/>
          <w:i w:val="false"/>
          <w:color w:val="000000"/>
          <w:sz w:val="28"/>
        </w:rPr>
        <w:t>
</w:t>
      </w:r>
      <w:r>
        <w:rPr>
          <w:rFonts w:ascii="Times New Roman"/>
          <w:b/>
          <w:i w:val="false"/>
          <w:color w:val="000000"/>
          <w:sz w:val="28"/>
        </w:rPr>
        <w:t xml:space="preserve">   арналған жәрдемақыларын есептеу үшін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933"/>
        <w:gridCol w:w="1833"/>
        <w:gridCol w:w="1913"/>
        <w:gridCol w:w="1913"/>
        <w:gridCol w:w="20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қызметшілер </w:t>
            </w:r>
            <w:r>
              <w:br/>
            </w:r>
            <w:r>
              <w:rPr>
                <w:rFonts w:ascii="Times New Roman"/>
                <w:b/>
                <w:i w:val="false"/>
                <w:color w:val="000000"/>
                <w:sz w:val="20"/>
              </w:rPr>
              <w:t xml:space="preserve">
лауазымдары </w:t>
            </w:r>
            <w:r>
              <w:br/>
            </w:r>
            <w:r>
              <w:rPr>
                <w:rFonts w:ascii="Times New Roman"/>
                <w:b/>
                <w:i w:val="false"/>
                <w:color w:val="000000"/>
                <w:sz w:val="20"/>
              </w:rPr>
              <w:t xml:space="preserve">
санаттарыны ң </w:t>
            </w:r>
            <w:r>
              <w:br/>
            </w:r>
            <w:r>
              <w:rPr>
                <w:rFonts w:ascii="Times New Roman"/>
                <w:b/>
                <w:i w:val="false"/>
                <w:color w:val="000000"/>
                <w:sz w:val="20"/>
              </w:rPr>
              <w:t xml:space="preserve">
тізіліміне </w:t>
            </w:r>
            <w:r>
              <w:br/>
            </w:r>
            <w:r>
              <w:rPr>
                <w:rFonts w:ascii="Times New Roman"/>
                <w:b/>
                <w:i w:val="false"/>
                <w:color w:val="000000"/>
                <w:sz w:val="20"/>
              </w:rPr>
              <w:t>
сәйкес санат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бойынша мемлекеттік қызмет өтілі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жыл ғ а </w:t>
            </w:r>
            <w:r>
              <w:br/>
            </w:r>
            <w:r>
              <w:rPr>
                <w:rFonts w:ascii="Times New Roman"/>
                <w:b/>
                <w:i w:val="false"/>
                <w:color w:val="000000"/>
                <w:sz w:val="20"/>
              </w:rPr>
              <w:t>
дейін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1-ден </w:t>
            </w:r>
            <w:r>
              <w:br/>
            </w:r>
            <w:r>
              <w:rPr>
                <w:rFonts w:ascii="Times New Roman"/>
                <w:b/>
                <w:i w:val="false"/>
                <w:color w:val="000000"/>
                <w:sz w:val="20"/>
              </w:rPr>
              <w:t xml:space="preserve">
2-ге </w:t>
            </w:r>
            <w:r>
              <w:br/>
            </w:r>
            <w:r>
              <w:rPr>
                <w:rFonts w:ascii="Times New Roman"/>
                <w:b/>
                <w:i w:val="false"/>
                <w:color w:val="000000"/>
                <w:sz w:val="20"/>
              </w:rPr>
              <w:t>
дейін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2-ден </w:t>
            </w:r>
            <w:r>
              <w:br/>
            </w:r>
            <w:r>
              <w:rPr>
                <w:rFonts w:ascii="Times New Roman"/>
                <w:b/>
                <w:i w:val="false"/>
                <w:color w:val="000000"/>
                <w:sz w:val="20"/>
              </w:rPr>
              <w:t xml:space="preserve">
3-ке </w:t>
            </w:r>
            <w:r>
              <w:br/>
            </w:r>
            <w:r>
              <w:rPr>
                <w:rFonts w:ascii="Times New Roman"/>
                <w:b/>
                <w:i w:val="false"/>
                <w:color w:val="000000"/>
                <w:sz w:val="20"/>
              </w:rPr>
              <w:t>
дейін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3-тен </w:t>
            </w:r>
            <w:r>
              <w:br/>
            </w:r>
            <w:r>
              <w:rPr>
                <w:rFonts w:ascii="Times New Roman"/>
                <w:b/>
                <w:i w:val="false"/>
                <w:color w:val="000000"/>
                <w:sz w:val="20"/>
              </w:rPr>
              <w:t xml:space="preserve">
5-ке </w:t>
            </w:r>
            <w:r>
              <w:br/>
            </w:r>
            <w:r>
              <w:rPr>
                <w:rFonts w:ascii="Times New Roman"/>
                <w:b/>
                <w:i w:val="false"/>
                <w:color w:val="000000"/>
                <w:sz w:val="20"/>
              </w:rPr>
              <w:t>
дейін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5-ден </w:t>
            </w:r>
            <w:r>
              <w:br/>
            </w:r>
            <w:r>
              <w:rPr>
                <w:rFonts w:ascii="Times New Roman"/>
                <w:b/>
                <w:i w:val="false"/>
                <w:color w:val="000000"/>
                <w:sz w:val="20"/>
              </w:rPr>
              <w:t xml:space="preserve">
7-ге </w:t>
            </w:r>
            <w:r>
              <w:br/>
            </w:r>
            <w:r>
              <w:rPr>
                <w:rFonts w:ascii="Times New Roman"/>
                <w:b/>
                <w:i w:val="false"/>
                <w:color w:val="000000"/>
                <w:sz w:val="20"/>
              </w:rPr>
              <w:t>
дейін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санаты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ерекше </w:t>
            </w:r>
            <w:r>
              <w:br/>
            </w:r>
            <w:r>
              <w:rPr>
                <w:rFonts w:ascii="Times New Roman"/>
                <w:b w:val="false"/>
                <w:i w:val="false"/>
                <w:color w:val="000000"/>
                <w:sz w:val="20"/>
              </w:rPr>
              <w:t xml:space="preserve">
тапсырмалар </w:t>
            </w:r>
            <w:r>
              <w:br/>
            </w:r>
            <w:r>
              <w:rPr>
                <w:rFonts w:ascii="Times New Roman"/>
                <w:b w:val="false"/>
                <w:i w:val="false"/>
                <w:color w:val="000000"/>
                <w:sz w:val="20"/>
              </w:rPr>
              <w:t xml:space="preserve">
бойынша елшісі </w:t>
            </w:r>
            <w:r>
              <w:br/>
            </w:r>
            <w:r>
              <w:rPr>
                <w:rFonts w:ascii="Times New Roman"/>
                <w:b w:val="false"/>
                <w:i w:val="false"/>
                <w:color w:val="000000"/>
                <w:sz w:val="20"/>
              </w:rPr>
              <w:t xml:space="preserve">
Сенімді өкіл </w:t>
            </w:r>
            <w:r>
              <w:br/>
            </w:r>
            <w:r>
              <w:rPr>
                <w:rFonts w:ascii="Times New Roman"/>
                <w:b w:val="false"/>
                <w:i w:val="false"/>
                <w:color w:val="000000"/>
                <w:sz w:val="20"/>
              </w:rPr>
              <w:t xml:space="preserve">
Бас консул </w:t>
            </w:r>
            <w:r>
              <w:br/>
            </w:r>
            <w:r>
              <w:rPr>
                <w:rFonts w:ascii="Times New Roman"/>
                <w:b w:val="false"/>
                <w:i w:val="false"/>
                <w:color w:val="000000"/>
                <w:sz w:val="20"/>
              </w:rPr>
              <w:t xml:space="preserve">
Шетелдік меке- </w:t>
            </w:r>
            <w:r>
              <w:br/>
            </w:r>
            <w:r>
              <w:rPr>
                <w:rFonts w:ascii="Times New Roman"/>
                <w:b w:val="false"/>
                <w:i w:val="false"/>
                <w:color w:val="000000"/>
                <w:sz w:val="20"/>
              </w:rPr>
              <w:t xml:space="preserve">
менің кеңес- </w:t>
            </w:r>
            <w:r>
              <w:br/>
            </w:r>
            <w:r>
              <w:rPr>
                <w:rFonts w:ascii="Times New Roman"/>
                <w:b w:val="false"/>
                <w:i w:val="false"/>
                <w:color w:val="000000"/>
                <w:sz w:val="20"/>
              </w:rPr>
              <w:t xml:space="preserve">
шісі-елшісі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меке- </w:t>
            </w:r>
            <w:r>
              <w:br/>
            </w:r>
            <w:r>
              <w:rPr>
                <w:rFonts w:ascii="Times New Roman"/>
                <w:b w:val="false"/>
                <w:i w:val="false"/>
                <w:color w:val="000000"/>
                <w:sz w:val="20"/>
              </w:rPr>
              <w:t xml:space="preserve">
менің кеңесшісі </w:t>
            </w:r>
            <w:r>
              <w:br/>
            </w:r>
            <w:r>
              <w:rPr>
                <w:rFonts w:ascii="Times New Roman"/>
                <w:b w:val="false"/>
                <w:i w:val="false"/>
                <w:color w:val="000000"/>
                <w:sz w:val="20"/>
              </w:rPr>
              <w:t xml:space="preserve">
Консул - кон- </w:t>
            </w:r>
            <w:r>
              <w:br/>
            </w:r>
            <w:r>
              <w:rPr>
                <w:rFonts w:ascii="Times New Roman"/>
                <w:b w:val="false"/>
                <w:i w:val="false"/>
                <w:color w:val="000000"/>
                <w:sz w:val="20"/>
              </w:rPr>
              <w:t xml:space="preserve">
сулдық басшысы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консулдық- </w:t>
            </w:r>
            <w:r>
              <w:br/>
            </w:r>
            <w:r>
              <w:rPr>
                <w:rFonts w:ascii="Times New Roman"/>
                <w:b w:val="false"/>
                <w:i w:val="false"/>
                <w:color w:val="000000"/>
                <w:sz w:val="20"/>
              </w:rPr>
              <w:t xml:space="preserve">
тың консулы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кеңесшісі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меке- </w:t>
            </w:r>
            <w:r>
              <w:br/>
            </w:r>
            <w:r>
              <w:rPr>
                <w:rFonts w:ascii="Times New Roman"/>
                <w:b w:val="false"/>
                <w:i w:val="false"/>
                <w:color w:val="000000"/>
                <w:sz w:val="20"/>
              </w:rPr>
              <w:t xml:space="preserve">
менің бірінші </w:t>
            </w:r>
            <w:r>
              <w:br/>
            </w:r>
            <w:r>
              <w:rPr>
                <w:rFonts w:ascii="Times New Roman"/>
                <w:b w:val="false"/>
                <w:i w:val="false"/>
                <w:color w:val="000000"/>
                <w:sz w:val="20"/>
              </w:rPr>
              <w:t xml:space="preserve">
хатшысы СІМ </w:t>
            </w:r>
            <w:r>
              <w:br/>
            </w:r>
            <w:r>
              <w:rPr>
                <w:rFonts w:ascii="Times New Roman"/>
                <w:b w:val="false"/>
                <w:i w:val="false"/>
                <w:color w:val="000000"/>
                <w:sz w:val="20"/>
              </w:rPr>
              <w:t xml:space="preserve">
бірінші хатшысы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мен шетел- </w:t>
            </w:r>
            <w:r>
              <w:br/>
            </w:r>
            <w:r>
              <w:rPr>
                <w:rFonts w:ascii="Times New Roman"/>
                <w:b w:val="false"/>
                <w:i w:val="false"/>
                <w:color w:val="000000"/>
                <w:sz w:val="20"/>
              </w:rPr>
              <w:t xml:space="preserve">
дік мекеменің </w:t>
            </w:r>
            <w:r>
              <w:br/>
            </w:r>
            <w:r>
              <w:rPr>
                <w:rFonts w:ascii="Times New Roman"/>
                <w:b w:val="false"/>
                <w:i w:val="false"/>
                <w:color w:val="000000"/>
                <w:sz w:val="20"/>
              </w:rPr>
              <w:t xml:space="preserve">
екінші хатшысы, </w:t>
            </w:r>
            <w:r>
              <w:br/>
            </w:r>
            <w:r>
              <w:rPr>
                <w:rFonts w:ascii="Times New Roman"/>
                <w:b w:val="false"/>
                <w:i w:val="false"/>
                <w:color w:val="000000"/>
                <w:sz w:val="20"/>
              </w:rPr>
              <w:t xml:space="preserve">
Бас консулдық- </w:t>
            </w:r>
            <w:r>
              <w:br/>
            </w:r>
            <w:r>
              <w:rPr>
                <w:rFonts w:ascii="Times New Roman"/>
                <w:b w:val="false"/>
                <w:i w:val="false"/>
                <w:color w:val="000000"/>
                <w:sz w:val="20"/>
              </w:rPr>
              <w:t xml:space="preserve">
тың вице-кон- </w:t>
            </w:r>
            <w:r>
              <w:br/>
            </w:r>
            <w:r>
              <w:rPr>
                <w:rFonts w:ascii="Times New Roman"/>
                <w:b w:val="false"/>
                <w:i w:val="false"/>
                <w:color w:val="000000"/>
                <w:sz w:val="20"/>
              </w:rPr>
              <w:t xml:space="preserve">
сулы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мен шетел- </w:t>
            </w:r>
            <w:r>
              <w:br/>
            </w:r>
            <w:r>
              <w:rPr>
                <w:rFonts w:ascii="Times New Roman"/>
                <w:b w:val="false"/>
                <w:i w:val="false"/>
                <w:color w:val="000000"/>
                <w:sz w:val="20"/>
              </w:rPr>
              <w:t xml:space="preserve">
дік мекеменің </w:t>
            </w:r>
            <w:r>
              <w:br/>
            </w:r>
            <w:r>
              <w:rPr>
                <w:rFonts w:ascii="Times New Roman"/>
                <w:b w:val="false"/>
                <w:i w:val="false"/>
                <w:color w:val="000000"/>
                <w:sz w:val="20"/>
              </w:rPr>
              <w:t xml:space="preserve">
үшінші хатшысы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9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мен шетел- </w:t>
            </w:r>
            <w:r>
              <w:br/>
            </w:r>
            <w:r>
              <w:rPr>
                <w:rFonts w:ascii="Times New Roman"/>
                <w:b w:val="false"/>
                <w:i w:val="false"/>
                <w:color w:val="000000"/>
                <w:sz w:val="20"/>
              </w:rPr>
              <w:t xml:space="preserve">
дік мекеменің </w:t>
            </w:r>
            <w:r>
              <w:br/>
            </w:r>
            <w:r>
              <w:rPr>
                <w:rFonts w:ascii="Times New Roman"/>
                <w:b w:val="false"/>
                <w:i w:val="false"/>
                <w:color w:val="000000"/>
                <w:sz w:val="20"/>
              </w:rPr>
              <w:t xml:space="preserve">
атташесі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мен шетел- </w:t>
            </w:r>
            <w:r>
              <w:br/>
            </w:r>
            <w:r>
              <w:rPr>
                <w:rFonts w:ascii="Times New Roman"/>
                <w:b w:val="false"/>
                <w:i w:val="false"/>
                <w:color w:val="000000"/>
                <w:sz w:val="20"/>
              </w:rPr>
              <w:t xml:space="preserve">
дік мекеменің </w:t>
            </w:r>
            <w:r>
              <w:br/>
            </w:r>
            <w:r>
              <w:rPr>
                <w:rFonts w:ascii="Times New Roman"/>
                <w:b w:val="false"/>
                <w:i w:val="false"/>
                <w:color w:val="000000"/>
                <w:sz w:val="20"/>
              </w:rPr>
              <w:t xml:space="preserve">
референті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33"/>
        <w:gridCol w:w="2113"/>
        <w:gridCol w:w="1973"/>
        <w:gridCol w:w="1753"/>
        <w:gridCol w:w="1953"/>
      </w:tblGrid>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7-ден </w:t>
            </w:r>
            <w:r>
              <w:br/>
            </w:r>
            <w:r>
              <w:rPr>
                <w:rFonts w:ascii="Times New Roman"/>
                <w:b w:val="false"/>
                <w:i w:val="false"/>
                <w:color w:val="000000"/>
                <w:sz w:val="20"/>
              </w:rPr>
              <w:t>
</w:t>
            </w:r>
            <w:r>
              <w:rPr>
                <w:rFonts w:ascii="Times New Roman"/>
                <w:b/>
                <w:i w:val="false"/>
                <w:color w:val="000000"/>
                <w:sz w:val="20"/>
              </w:rPr>
              <w:t xml:space="preserve">9-ға </w:t>
            </w:r>
            <w:r>
              <w:br/>
            </w:r>
            <w:r>
              <w:rPr>
                <w:rFonts w:ascii="Times New Roman"/>
                <w:b w:val="false"/>
                <w:i w:val="false"/>
                <w:color w:val="000000"/>
                <w:sz w:val="20"/>
              </w:rPr>
              <w:t>
</w:t>
            </w:r>
            <w:r>
              <w:rPr>
                <w:rFonts w:ascii="Times New Roman"/>
                <w:b/>
                <w:i w:val="false"/>
                <w:color w:val="000000"/>
                <w:sz w:val="20"/>
              </w:rPr>
              <w:t xml:space="preserve">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9-дан </w:t>
            </w:r>
            <w:r>
              <w:br/>
            </w:r>
            <w:r>
              <w:rPr>
                <w:rFonts w:ascii="Times New Roman"/>
                <w:b w:val="false"/>
                <w:i w:val="false"/>
                <w:color w:val="000000"/>
                <w:sz w:val="20"/>
              </w:rPr>
              <w:t>
</w:t>
            </w:r>
            <w:r>
              <w:rPr>
                <w:rFonts w:ascii="Times New Roman"/>
                <w:b/>
                <w:i w:val="false"/>
                <w:color w:val="000000"/>
                <w:sz w:val="20"/>
              </w:rPr>
              <w:t xml:space="preserve">11-ге </w:t>
            </w:r>
            <w:r>
              <w:br/>
            </w:r>
            <w:r>
              <w:rPr>
                <w:rFonts w:ascii="Times New Roman"/>
                <w:b w:val="false"/>
                <w:i w:val="false"/>
                <w:color w:val="000000"/>
                <w:sz w:val="20"/>
              </w:rPr>
              <w:t>
</w:t>
            </w:r>
            <w:r>
              <w:rPr>
                <w:rFonts w:ascii="Times New Roman"/>
                <w:b/>
                <w:i w:val="false"/>
                <w:color w:val="000000"/>
                <w:sz w:val="20"/>
              </w:rPr>
              <w:t xml:space="preserve">дейін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11-ден </w:t>
            </w:r>
            <w:r>
              <w:br/>
            </w:r>
            <w:r>
              <w:rPr>
                <w:rFonts w:ascii="Times New Roman"/>
                <w:b w:val="false"/>
                <w:i w:val="false"/>
                <w:color w:val="000000"/>
                <w:sz w:val="20"/>
              </w:rPr>
              <w:t>
</w:t>
            </w:r>
            <w:r>
              <w:rPr>
                <w:rFonts w:ascii="Times New Roman"/>
                <w:b/>
                <w:i w:val="false"/>
                <w:color w:val="000000"/>
                <w:sz w:val="20"/>
              </w:rPr>
              <w:t xml:space="preserve">14-ке </w:t>
            </w:r>
            <w:r>
              <w:br/>
            </w:r>
            <w:r>
              <w:rPr>
                <w:rFonts w:ascii="Times New Roman"/>
                <w:b w:val="false"/>
                <w:i w:val="false"/>
                <w:color w:val="000000"/>
                <w:sz w:val="20"/>
              </w:rPr>
              <w:t>
</w:t>
            </w:r>
            <w:r>
              <w:rPr>
                <w:rFonts w:ascii="Times New Roman"/>
                <w:b/>
                <w:i w:val="false"/>
                <w:color w:val="000000"/>
                <w:sz w:val="20"/>
              </w:rPr>
              <w:t xml:space="preserve">дейін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14-тен </w:t>
            </w:r>
            <w:r>
              <w:br/>
            </w:r>
            <w:r>
              <w:rPr>
                <w:rFonts w:ascii="Times New Roman"/>
                <w:b w:val="false"/>
                <w:i w:val="false"/>
                <w:color w:val="000000"/>
                <w:sz w:val="20"/>
              </w:rPr>
              <w:t>
</w:t>
            </w:r>
            <w:r>
              <w:rPr>
                <w:rFonts w:ascii="Times New Roman"/>
                <w:b/>
                <w:i w:val="false"/>
                <w:color w:val="000000"/>
                <w:sz w:val="20"/>
              </w:rPr>
              <w:t xml:space="preserve">17-ге </w:t>
            </w:r>
            <w:r>
              <w:br/>
            </w:r>
            <w:r>
              <w:rPr>
                <w:rFonts w:ascii="Times New Roman"/>
                <w:b w:val="false"/>
                <w:i w:val="false"/>
                <w:color w:val="000000"/>
                <w:sz w:val="20"/>
              </w:rPr>
              <w:t>
</w:t>
            </w:r>
            <w:r>
              <w:rPr>
                <w:rFonts w:ascii="Times New Roman"/>
                <w:b/>
                <w:i w:val="false"/>
                <w:color w:val="000000"/>
                <w:sz w:val="20"/>
              </w:rPr>
              <w:t xml:space="preserve">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17-ден 20-ға </w:t>
            </w:r>
            <w:r>
              <w:br/>
            </w:r>
            <w:r>
              <w:rPr>
                <w:rFonts w:ascii="Times New Roman"/>
                <w:b w:val="false"/>
                <w:i w:val="false"/>
                <w:color w:val="000000"/>
                <w:sz w:val="20"/>
              </w:rPr>
              <w:t>
</w:t>
            </w:r>
            <w:r>
              <w:rPr>
                <w:rFonts w:ascii="Times New Roman"/>
                <w:b/>
                <w:i w:val="false"/>
                <w:color w:val="000000"/>
                <w:sz w:val="20"/>
              </w:rPr>
              <w:t xml:space="preserve">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20-дан </w:t>
            </w:r>
            <w:r>
              <w:br/>
            </w:r>
            <w:r>
              <w:rPr>
                <w:rFonts w:ascii="Times New Roman"/>
                <w:b w:val="false"/>
                <w:i w:val="false"/>
                <w:color w:val="000000"/>
                <w:sz w:val="20"/>
              </w:rPr>
              <w:t>
</w:t>
            </w:r>
            <w:r>
              <w:rPr>
                <w:rFonts w:ascii="Times New Roman"/>
                <w:b/>
                <w:i w:val="false"/>
                <w:color w:val="000000"/>
                <w:sz w:val="20"/>
              </w:rPr>
              <w:t xml:space="preserve">жоғары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8-1-ҚОСЫМША </w:t>
      </w:r>
    </w:p>
    <w:p>
      <w:pPr>
        <w:spacing w:after="0"/>
        <w:ind w:left="0"/>
        <w:jc w:val="both"/>
      </w:pPr>
      <w:r>
        <w:rPr>
          <w:rFonts w:ascii="Times New Roman"/>
          <w:b/>
          <w:i w:val="false"/>
          <w:color w:val="000000"/>
          <w:sz w:val="28"/>
        </w:rPr>
        <w:t xml:space="preserve">      Қазақстан Республикасының әскери қызметшілері, </w:t>
      </w:r>
      <w:r>
        <w:br/>
      </w:r>
      <w:r>
        <w:rPr>
          <w:rFonts w:ascii="Times New Roman"/>
          <w:b w:val="false"/>
          <w:i w:val="false"/>
          <w:color w:val="000000"/>
          <w:sz w:val="28"/>
        </w:rPr>
        <w:t>
</w:t>
      </w:r>
      <w:r>
        <w:rPr>
          <w:rFonts w:ascii="Times New Roman"/>
          <w:b/>
          <w:i w:val="false"/>
          <w:color w:val="000000"/>
          <w:sz w:val="28"/>
        </w:rPr>
        <w:t xml:space="preserve">  құқық қорғау органдары, Қазақстан Республикасы Төтенше </w:t>
      </w:r>
      <w:r>
        <w:br/>
      </w:r>
      <w:r>
        <w:rPr>
          <w:rFonts w:ascii="Times New Roman"/>
          <w:b w:val="false"/>
          <w:i w:val="false"/>
          <w:color w:val="000000"/>
          <w:sz w:val="28"/>
        </w:rPr>
        <w:t>
</w:t>
      </w:r>
      <w:r>
        <w:rPr>
          <w:rFonts w:ascii="Times New Roman"/>
          <w:b/>
          <w:i w:val="false"/>
          <w:color w:val="000000"/>
          <w:sz w:val="28"/>
        </w:rPr>
        <w:t xml:space="preserve">  жағдайлар министрлігі өртке қарсы қызмет органдары мен </w:t>
      </w:r>
      <w:r>
        <w:br/>
      </w:r>
      <w:r>
        <w:rPr>
          <w:rFonts w:ascii="Times New Roman"/>
          <w:b w:val="false"/>
          <w:i w:val="false"/>
          <w:color w:val="000000"/>
          <w:sz w:val="28"/>
        </w:rPr>
        <w:t>
</w:t>
      </w:r>
      <w:r>
        <w:rPr>
          <w:rFonts w:ascii="Times New Roman"/>
          <w:b/>
          <w:i w:val="false"/>
          <w:color w:val="000000"/>
          <w:sz w:val="28"/>
        </w:rPr>
        <w:t xml:space="preserve">    прокуратура органдары қызметкерлері лауазымдарының </w:t>
      </w:r>
      <w:r>
        <w:br/>
      </w:r>
      <w:r>
        <w:rPr>
          <w:rFonts w:ascii="Times New Roman"/>
          <w:b w:val="false"/>
          <w:i w:val="false"/>
          <w:color w:val="000000"/>
          <w:sz w:val="28"/>
        </w:rPr>
        <w:t>
</w:t>
      </w:r>
      <w:r>
        <w:rPr>
          <w:rFonts w:ascii="Times New Roman"/>
          <w:b/>
          <w:i w:val="false"/>
          <w:color w:val="000000"/>
          <w:sz w:val="28"/>
        </w:rPr>
        <w:t xml:space="preserve"> тізілімімен "С-8У" санатына жатқызылған орталық атқарушы </w:t>
      </w:r>
      <w:r>
        <w:br/>
      </w:r>
      <w:r>
        <w:rPr>
          <w:rFonts w:ascii="Times New Roman"/>
          <w:b w:val="false"/>
          <w:i w:val="false"/>
          <w:color w:val="000000"/>
          <w:sz w:val="28"/>
        </w:rPr>
        <w:t>
</w:t>
      </w:r>
      <w:r>
        <w:rPr>
          <w:rFonts w:ascii="Times New Roman"/>
          <w:b/>
          <w:i w:val="false"/>
          <w:color w:val="000000"/>
          <w:sz w:val="28"/>
        </w:rPr>
        <w:t xml:space="preserve">       органдар комитеттері төрағаларының және оның              орынбасарларының лауазымдық жалақыларын және сауықтыру           жәрдемақыларын есептеу үшін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3673"/>
      </w:tblGrid>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төрағасы (С-SV-1)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r>
      <w:tr>
        <w:trPr>
          <w:trHeight w:val="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төрағасының орынбасары (С-SV-2)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