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9e9d" w14:textId="5ef9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броньнан шығару туралы</w:t>
      </w:r>
    </w:p>
    <w:p>
      <w:pPr>
        <w:spacing w:after="0"/>
        <w:ind w:left="0"/>
        <w:jc w:val="both"/>
      </w:pPr>
      <w:r>
        <w:rPr>
          <w:rFonts w:ascii="Times New Roman"/>
          <w:b w:val="false"/>
          <w:i w:val="false"/>
          <w:color w:val="000000"/>
          <w:sz w:val="28"/>
        </w:rPr>
        <w:t>Қазақстан Республикасы Үкіметінің 2008 жылғы 27 ақпандағы N 196 Қаулысы.</w:t>
      </w:r>
    </w:p>
    <w:p>
      <w:pPr>
        <w:spacing w:after="0"/>
        <w:ind w:left="0"/>
        <w:jc w:val="both"/>
      </w:pPr>
      <w:bookmarkStart w:name="z1" w:id="0"/>
      <w:r>
        <w:rPr>
          <w:rFonts w:ascii="Times New Roman"/>
          <w:b w:val="false"/>
          <w:i w:val="false"/>
          <w:color w:val="000000"/>
          <w:sz w:val="28"/>
        </w:rPr>
        <w:t xml:space="preserve">
      Оңтүстік Қазақстан облысындағы су тасқыны жағдайы салдарынан болған табиғи сипаттағы төтенше жағдайды жою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Оңтүстік Қазақстан облысындағы табиғи сипаттағы төтенше жағдайлар салдарын жою жөніндегі бірінші кезектегі жұмыстарды қамтамасыз ету үшін мемлекеттік материалдық резервтен материалдық құндылықтар броньнан шығарылсын.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министрлігі осы қаулыдан туындайтын шараларды қабылдасын.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 осы қаулының 1-тармағына сәйкес шығарылған мемлекеттік материалдық резервтің материалдық құндылықтарын тасымалдау және жеткізу үшін жылжымалы құрамды уақтылы беруді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 заңнамада белгіленген тәртіппен 2008 жылға арналған республикалық бюджетте көзделген Қазақстан Республикасы Үкіметінің төтенше резервінен: </w:t>
      </w:r>
      <w:r>
        <w:br/>
      </w:r>
      <w:r>
        <w:rPr>
          <w:rFonts w:ascii="Times New Roman"/>
          <w:b w:val="false"/>
          <w:i w:val="false"/>
          <w:color w:val="000000"/>
          <w:sz w:val="28"/>
        </w:rPr>
        <w:t xml:space="preserve">
      1) Қазақстан Республикасы Төтенше жағдайлар министрлігіне мемлекеттік материалдық резервтен шығарылған материалдық құндылықтардың құнын өтеуге 410319409 (төрт жүз он миллион үш жүз он тоғыз мың төрт жүз тоғыз) теңге сомасында қаражат; </w:t>
      </w:r>
      <w:r>
        <w:br/>
      </w:r>
      <w:r>
        <w:rPr>
          <w:rFonts w:ascii="Times New Roman"/>
          <w:b w:val="false"/>
          <w:i w:val="false"/>
          <w:color w:val="000000"/>
          <w:sz w:val="28"/>
        </w:rPr>
        <w:t xml:space="preserve">
      2) Қазақстан Республикасы Көлік және коммуникация министрлігіне мемлекеттік материалдық резервтен материалдық құндылықтарды жеткізуге байланысты көліктік шығыстардың құнын өтеу үшін 2521680 (екі миллион бес жүз жиырма бір мың алты жүз сексен) теңге сомасында қаражат бөлсін.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Қазақстан Республикасы Үкіметінің 2008.12.24 </w:t>
      </w:r>
      <w:r>
        <w:rPr>
          <w:rFonts w:ascii="Times New Roman"/>
          <w:b w:val="false"/>
          <w:i w:val="false"/>
          <w:color w:val="000000"/>
          <w:sz w:val="28"/>
        </w:rPr>
        <w:t xml:space="preserve">N 1240 </w:t>
      </w:r>
      <w:r>
        <w:rPr>
          <w:rFonts w:ascii="Times New Roman"/>
          <w:b w:val="false"/>
          <w:i w:val="false"/>
          <w:color w:val="ff0000"/>
          <w:sz w:val="28"/>
        </w:rPr>
        <w:t xml:space="preserve">Қаулысымен.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Қаржы министрлігі заңнамада белгіленген тәртіппен бөлінген қаражаттың мақсатты және тиімді пайдаланылуын бақылауды қамтамасыз етсін.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27 ақпандағы </w:t>
      </w:r>
      <w:r>
        <w:br/>
      </w:r>
      <w:r>
        <w:rPr>
          <w:rFonts w:ascii="Times New Roman"/>
          <w:b w:val="false"/>
          <w:i w:val="false"/>
          <w:color w:val="000000"/>
          <w:sz w:val="28"/>
        </w:rPr>
        <w:t xml:space="preserve">
                                              N 196 қаулысына </w:t>
      </w:r>
      <w:r>
        <w:br/>
      </w:r>
      <w:r>
        <w:rPr>
          <w:rFonts w:ascii="Times New Roman"/>
          <w:b w:val="false"/>
          <w:i w:val="false"/>
          <w:color w:val="000000"/>
          <w:sz w:val="28"/>
        </w:rPr>
        <w:t xml:space="preserve">
                                                  қосымша </w:t>
      </w:r>
    </w:p>
    <w:bookmarkEnd w:id="7"/>
    <w:p>
      <w:pPr>
        <w:spacing w:after="0"/>
        <w:ind w:left="0"/>
        <w:jc w:val="both"/>
      </w:pPr>
      <w:r>
        <w:rPr>
          <w:rFonts w:ascii="Times New Roman"/>
          <w:b/>
          <w:i w:val="false"/>
          <w:color w:val="000000"/>
          <w:sz w:val="28"/>
        </w:rPr>
        <w:t xml:space="preserve">      Мемлекеттік материалдық резервтің материалдық </w:t>
      </w:r>
      <w:r>
        <w:br/>
      </w:r>
      <w:r>
        <w:rPr>
          <w:rFonts w:ascii="Times New Roman"/>
          <w:b w:val="false"/>
          <w:i w:val="false"/>
          <w:color w:val="000000"/>
          <w:sz w:val="28"/>
        </w:rPr>
        <w:t>
</w:t>
      </w:r>
      <w:r>
        <w:rPr>
          <w:rFonts w:ascii="Times New Roman"/>
          <w:b/>
          <w:i w:val="false"/>
          <w:color w:val="000000"/>
          <w:sz w:val="28"/>
        </w:rPr>
        <w:t xml:space="preserve">         құндылықтарының тізбесі және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333"/>
        <w:gridCol w:w="1493"/>
        <w:gridCol w:w="1453"/>
        <w:gridCol w:w="1893"/>
        <w:gridCol w:w="21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Материалдық құндылықтардың атауы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бір- </w:t>
            </w:r>
            <w:r>
              <w:br/>
            </w:r>
            <w:r>
              <w:rPr>
                <w:rFonts w:ascii="Times New Roman"/>
                <w:b/>
                <w:i w:val="false"/>
                <w:color w:val="000000"/>
                <w:sz w:val="20"/>
              </w:rPr>
              <w:t>
лігі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Құны </w:t>
            </w:r>
            <w:r>
              <w:br/>
            </w:r>
            <w:r>
              <w:rPr>
                <w:rFonts w:ascii="Times New Roman"/>
                <w:b/>
                <w:i w:val="false"/>
                <w:color w:val="000000"/>
                <w:sz w:val="20"/>
              </w:rPr>
              <w:t>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(теңге)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Матрац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12 600 000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Жастық тысы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жайма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26 600 000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91 000 000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Көрпе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17 500 000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орындық қысқы палаткалар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13 950 000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орындық қысқы палаткалар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71 250 000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орындық қысқы палаткалар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97 500 000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асханасы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пеші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16 250 000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гр ет консервілері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27 969 480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гр ет консервілері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216 855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41 636 160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бұйымдары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6 930 000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"ТС-1" авиация отыны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дизель отыны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27 740 000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гр ет консервілері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5 123 160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бұйымдары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6 197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619 700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500268500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