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e378" w14:textId="ad9e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2008 жылдың республикалық бюджетінен мал
шаруашылығының өнімділігі мен өнімінің сапасын арттыруды субсидиялауға арналған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28 қаңтардағы N 204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отандық ауыл шаруашылығы тауарын өндірушілерде мал шаруашылығының өнімділігі мен өнімінің сапасын арттыру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2008 жылдың республикалық бюджетінен мал шаруашылығының өнімділігі мен өнімінің сапасын арттыруды субсидиялауға арналған ағымдағы нысаналы трансферттерді пайдалану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2008 жылғы 1 қаңтардан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28 ақпандағы
</w:t>
      </w:r>
      <w:r>
        <w:br/>
      </w:r>
      <w:r>
        <w:rPr>
          <w:rFonts w:ascii="Times New Roman"/>
          <w:b w:val="false"/>
          <w:i w:val="false"/>
          <w:color w:val="000000"/>
          <w:sz w:val="28"/>
        </w:rPr>
        <w:t>
N 204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бюджеттердің 2008 жылдың республикалық бюджетінен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 шаруашылығының өнімділігі мен өнімінің сапасын арттыруды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субсидиялауға арналған ағымдағы нысаналы трансферттерді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Облыстық бюджеттердің 2008 жылдың республикалық бюджетінен мал шаруашылығының өнімділігі мен өнімінің сапасын арттыруды субсидиялауға арналған ағымдағы нысаналы трансферттерді пайдалану ережесі (бұдан әрі - Ереже) 2008 жылға арналған республикалық бюджетте 009 "Облыстық бюджеттерге, Астана және Алматы қалаларының бюджеттеріне ауыл шаруашылығын дамытуға берілетін ағымдағы нысаналы трансферттер" бағдарламасының 107 "Облыстық бюджеттерге, Астана және Алматы қалаларының бюджеттеріне мал шаруашылығының өнімділігі мен өнімінің сапасын арттыруды субсидиялауға берілетін ағымдағы нысаналы трансферттер" кіші бағдарламасы бойынша Қазақстан Республикасы Ауыл шаруашылығы министрлігіне (бұдан әрі - Министрлік) көзделген қаражат есебінен және шегінде құрама азықтың (құнарлы жемшөптің) құнын арзандату арқылы, мал шаруашылығы өнімін өндіруді ұлғайту және оның бәсекеге қабілеттілігін арттыру, сондай-ақ бағаны тұрақтандыру үшін отандық ауыл шаруашылығы өндірушілерін қолдау мақсатында ағымдағы нысаналы трансферттерді пайдалану (бұдан әрі - субсидиялау)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Субсидиялар сиыр етін, шошқа етін, қой етін, бройлерлік құс етін (бұдан әрі - тауық еті), жұмыртқалағыш кростың құс жұмыртқасын (тағамдық жұмыртқа) (бұдан әрі - жұмыртқа) және сүтті өндіру мен сатуды ынталандыру, жануарлардың өнімділігін, өндірілетін мал шаруашылығы өнімінің сапасы мен бәсекеге қабілеттілігін арттыру мақсатында ірі қара малды, шошқаны, қойды және құсты бордақылау (азықтандыру) кезінде пайдаланылатын құрама азықтың (құнарлы жемшөптің (бұдан әрі - құнарлы жемшөп) құнын 45%-ға дейін ішінара арзандатуға арналады.
</w:t>
      </w:r>
      <w:r>
        <w:br/>
      </w:r>
      <w:r>
        <w:rPr>
          <w:rFonts w:ascii="Times New Roman"/>
          <w:b w:val="false"/>
          <w:i w:val="false"/>
          <w:color w:val="000000"/>
          <w:sz w:val="28"/>
        </w:rPr>
        <w:t>
      Сиыр етін, шошқа етін, қой етін, құс етін, жұмыртқаны және сүтті өндіруге маманданған отандық ауыл шаруашылығы тауарын өндірушілерге (бұдан әрі - мамандандырылған кәсіпорындар) құрама азықты (құнарлы жемшөп) арзандатуға арналған субсидиялар төлеу ішкі рынокта сатылған сиыр етінің, шошқа етінің, қой етінің, құс етінің сойыс салмағында, жұмыртқаның және қайта өңдеу кәсіпорындарының сүтіне, (жеке қайта өңдеу цехтарын қоса алғанда) және (немесе) сауда объектілеріне, оның ішінде жеке, сондай-ақ ауруханаларға, мектеп және мектепке дейінгі мекемелерге, қылмыстық-атқару жүйесі ұйымдарына және әскери бөлімдерге (сүт өнімін қоспағанда) іс жүзіндегі көлемі үшін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Субсидия:
</w:t>
      </w:r>
      <w:r>
        <w:br/>
      </w:r>
      <w:r>
        <w:rPr>
          <w:rFonts w:ascii="Times New Roman"/>
          <w:b w:val="false"/>
          <w:i w:val="false"/>
          <w:color w:val="000000"/>
          <w:sz w:val="28"/>
        </w:rPr>
        <w:t>
      ірі қара малды бордақылаумен айналысатын және бордақылау үшін құрама азықты (құнарлы жемшөпті) пайдаланатын, сиыр етін өндіру жөніндегі мамандандырылған кәсіпорындарға;
</w:t>
      </w:r>
      <w:r>
        <w:br/>
      </w:r>
      <w:r>
        <w:rPr>
          <w:rFonts w:ascii="Times New Roman"/>
          <w:b w:val="false"/>
          <w:i w:val="false"/>
          <w:color w:val="000000"/>
          <w:sz w:val="28"/>
        </w:rPr>
        <w:t>
      азықтандыруда құрама азықты пайдаланатын сүтті мал тұқымдарын өсірумен және ұстаумен айналысатын сүт өндіру жөніндегі мамандандырылған кәсіпорындарға;
</w:t>
      </w:r>
      <w:r>
        <w:br/>
      </w:r>
      <w:r>
        <w:rPr>
          <w:rFonts w:ascii="Times New Roman"/>
          <w:b w:val="false"/>
          <w:i w:val="false"/>
          <w:color w:val="000000"/>
          <w:sz w:val="28"/>
        </w:rPr>
        <w:t>
      қойларды бордақылаумен және оларды бордақылау үшін құнарлы жемшөпті пайдаланумен айналысатын қой етін өндіру жөніндегі мамандандырылған кәсіпорындарға;
</w:t>
      </w:r>
      <w:r>
        <w:br/>
      </w:r>
      <w:r>
        <w:rPr>
          <w:rFonts w:ascii="Times New Roman"/>
          <w:b w:val="false"/>
          <w:i w:val="false"/>
          <w:color w:val="000000"/>
          <w:sz w:val="28"/>
        </w:rPr>
        <w:t>
      шошқаны бордақылау үшін құрама азықты пайдаланатын шошқа етін өндіру жөніндегі мамандандырылған кәсіпорындарға;
</w:t>
      </w:r>
      <w:r>
        <w:br/>
      </w:r>
      <w:r>
        <w:rPr>
          <w:rFonts w:ascii="Times New Roman"/>
          <w:b w:val="false"/>
          <w:i w:val="false"/>
          <w:color w:val="000000"/>
          <w:sz w:val="28"/>
        </w:rPr>
        <w:t>
      құс етін және жұмыртқаны өндіру жөніндегі мамандандырылған кәсіпорындарға;
</w:t>
      </w:r>
      <w:r>
        <w:br/>
      </w:r>
      <w:r>
        <w:rPr>
          <w:rFonts w:ascii="Times New Roman"/>
          <w:b w:val="false"/>
          <w:i w:val="false"/>
          <w:color w:val="000000"/>
          <w:sz w:val="28"/>
        </w:rPr>
        <w:t>
      бордақыланған малдарды ірі партиямен 50-ден және одан да көп мал басын сатқан кезде мамандандырылған кәсіпорындарға төленеді, бұл ретте малдардың тірі салмағын сойысқа аудару үшін Министрлік бекіткен аудару коэффициенті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Субсидиялауға мыналар жатпайды:
</w:t>
      </w:r>
      <w:r>
        <w:br/>
      </w:r>
      <w:r>
        <w:rPr>
          <w:rFonts w:ascii="Times New Roman"/>
          <w:b w:val="false"/>
          <w:i w:val="false"/>
          <w:color w:val="000000"/>
          <w:sz w:val="28"/>
        </w:rPr>
        <w:t>
      сиыр етін, шошқа етін, қой етін, құс етін, жұмыртқаны және сүтті (бұдан әрі - өнім) одан әрі сату және (немесе) қайта өңдеу үшін мамандандырылған кәсіпорындар басқа да заңды және (немесе) жеке тұлғадан сатып алынған өнім;
</w:t>
      </w:r>
      <w:r>
        <w:br/>
      </w:r>
      <w:r>
        <w:rPr>
          <w:rFonts w:ascii="Times New Roman"/>
          <w:b w:val="false"/>
          <w:i w:val="false"/>
          <w:color w:val="000000"/>
          <w:sz w:val="28"/>
        </w:rPr>
        <w:t>
      өзара есеп айырысу есебінде немесе аффиилирленген тұлғаларға айырбас бойынша мамандандырылған кәсіпорындарға сатылған өнім;
</w:t>
      </w:r>
      <w:r>
        <w:br/>
      </w:r>
      <w:r>
        <w:rPr>
          <w:rFonts w:ascii="Times New Roman"/>
          <w:b w:val="false"/>
          <w:i w:val="false"/>
          <w:color w:val="000000"/>
          <w:sz w:val="28"/>
        </w:rPr>
        <w:t>
      амалсыз сойылу нәтижесінде мамандандырылған кәсіпорындар алған өнім;
</w:t>
      </w:r>
      <w:r>
        <w:br/>
      </w:r>
      <w:r>
        <w:rPr>
          <w:rFonts w:ascii="Times New Roman"/>
          <w:b w:val="false"/>
          <w:i w:val="false"/>
          <w:color w:val="000000"/>
          <w:sz w:val="28"/>
        </w:rPr>
        <w:t>
      сиырды суалту алдындағы соңғы бес күнде және сиыр бұзаулағаннан кейін бірінші жеті күнде, жұқпалы аурулардан таза емес малдардан мамандандырылған кәсіпорындар алған (сүт) өнім.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Ереженің 2-тармағында көрсетілген субсидиялар тиісті облыстың жергілікті атқарушы органы бекітетін субсидиялар алуға арналған тізімге енгізілген мамандандырылған кәсіпорындарға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Мамандандырылған кәсіпорындарға және өндірілетін өнім сапасына қойылатын өлшемдерді, субсидиялар алуға арналған өтінімдерді, сатылған өнім үшін субсидиялар төлеу туралы облыс бойынша жиынтық ведомості, тірі салмағын сойысқа аудару коэффициентін, қаражатты бөлудің жылдық сметасын, есеп нысанын, сондай-ақ өнімді сатып алу-сату шартының ұсынылатын нысандарын Министрлік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Ірі қара малды, шошқаны, қойды, құсты бордақылау (азықтандыру), сондай-ақ сүтті өндіру үшін пайдаланылатын құрама азықтың (құнарлы жемшөптің) 1 (бір) килограмының құнын арзандату, өнімнің 1 (бір) килограмын өндіруге (10 дана) жұмсалатын құрама азық (құнарлы жемшөп) шығысының, өз өндірісінің сатылған өнімінің 1 (бір) килограмына (1 дана) арналған субсидиялардың нормативі осы Ережеге 1-қосымшаға сәйкес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Министрлік облыстық бюджеттерге мал шаруашылығының өнімділігі мен өнімінің сапасын арттыруды субсидиялауға берілетін ағымдағы нысаналы трансферттерді облыстық ауыл шаруашылығы департаменттері (басқармалары) (бұдан әрі - департаменті (басқармасы) мәлімдеген міндеттемелер мен төлемдер бойынша қаржыландыру жоспарларына сәйкес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Мал шаруашылығының өнімділігі мен өнімінің сапасын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арттыруға берілетін субсидияларды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 әкімінің шешімімен облыс әкімінің ауыл шаруашылығы мәселелері жөніндегі орынбасарының төрағалығымен құрамында департамент (басқарма), Министрліктің аумақтық инспекциясының, облыстық статистика басқармасының мамандары, сондай-ақ Қазақстан Республикасы ет өндірушілері қауымдастығының өкілдері бар комиссия (бұдан әрі - Облыс комиссиясы) құрылады. Департамент (басқарма) Облыс комиссиясының жұмыс органы болып табылады. Облыс комиссиясының құзыретіне мыналар кіреді:
</w:t>
      </w:r>
      <w:r>
        <w:br/>
      </w:r>
      <w:r>
        <w:rPr>
          <w:rFonts w:ascii="Times New Roman"/>
          <w:b w:val="false"/>
          <w:i w:val="false"/>
          <w:color w:val="000000"/>
          <w:sz w:val="28"/>
        </w:rPr>
        <w:t>
      1) үш жұмыс күні ішінде аудан әкімдігінің ауыл шаруашылығы бөлімі (бұдан әрі - бөлім) ұсынған субсидиялар алуға арналған өтінімді, сондай-ақ Министрлік бекіткен мамандандырылған кәсіпорындардың технологиялық параметрлерге сәйкестігін (бұдан әрі - материалдар) қарау;
</w:t>
      </w:r>
      <w:r>
        <w:br/>
      </w:r>
      <w:r>
        <w:rPr>
          <w:rFonts w:ascii="Times New Roman"/>
          <w:b w:val="false"/>
          <w:i w:val="false"/>
          <w:color w:val="000000"/>
          <w:sz w:val="28"/>
        </w:rPr>
        <w:t>
      2) материалдарды қарау қорытындылары бойынша мамандандырылған кәсіпорындардың субсидиялар алуға арналған тізімін, субсидиялауға жататын өнімді сатуға арналған жылдық квоталарды, сондай-ақ субсидиялар көлемін облыс әкіміне бекітуге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10. Мамандандырылған кәсіпорындардың өтінімі белгіленген квотадан асып түскен жағдайда, Комиссия тұқымдық малдың үлес салмағы жоғары болған мамандандырылған кәсіпорындарды тізімге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Мамандандырылған кәсіпорындар осы Ереже ресми жарияланған күннен бастап екі апта мерзімде субсидиялар алуға арналған материалдарды тиісті аудандардың бөлімдеріне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Бөлім үш жұмыс күні ішінде ұсынылған материалдарды тексеруді жүзеге асырады және олардың сәйкестігі жағдайында аудан әкімінің қол қоюымен Облыс комиссиясының қарауына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Облыс әкімі Комиссияның ұсынысы бойынша:
</w:t>
      </w:r>
      <w:r>
        <w:br/>
      </w:r>
      <w:r>
        <w:rPr>
          <w:rFonts w:ascii="Times New Roman"/>
          <w:b w:val="false"/>
          <w:i w:val="false"/>
          <w:color w:val="000000"/>
          <w:sz w:val="28"/>
        </w:rPr>
        <w:t>
      мамандандырылған кәсіпорындардың субсидиялар алу құқығына арналған тізімін;
</w:t>
      </w:r>
      <w:r>
        <w:br/>
      </w:r>
      <w:r>
        <w:rPr>
          <w:rFonts w:ascii="Times New Roman"/>
          <w:b w:val="false"/>
          <w:i w:val="false"/>
          <w:color w:val="000000"/>
          <w:sz w:val="28"/>
        </w:rPr>
        <w:t>
      мамандандырылған кәсіпорындарға берілетін квоталар мен сатылатын өнімнің жоспарланып отырған көлеміне арналған субсидияларды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Тізімге енгізілген мамандандырылған кәсіпорындар өнімнің сатылуына қарай субсидиялар алу үшін ай сайын 20-күнінен кешіктірмей бөлімге мынадай құжаттарды:
</w:t>
      </w:r>
      <w:r>
        <w:br/>
      </w:r>
      <w:r>
        <w:rPr>
          <w:rFonts w:ascii="Times New Roman"/>
          <w:b w:val="false"/>
          <w:i w:val="false"/>
          <w:color w:val="000000"/>
          <w:sz w:val="28"/>
        </w:rPr>
        <w:t>
      1) өнімді қайта өңдеу кәсіпорындарына, сауда объектілеріне, сондай-ақ ауруханаларға, мектеп және мектепке дейінгі мекемелерге, қылмыстық-атқару жүйесі ұйымдарына және әскери бөлімдерге сатқан жағдайда:
</w:t>
      </w:r>
      <w:r>
        <w:br/>
      </w:r>
      <w:r>
        <w:rPr>
          <w:rFonts w:ascii="Times New Roman"/>
          <w:b w:val="false"/>
          <w:i w:val="false"/>
          <w:color w:val="000000"/>
          <w:sz w:val="28"/>
        </w:rPr>
        <w:t>
      жеке өндірісінің өнімін сату көлемі туралы аумақтық статистика органы берген ақпарат;
</w:t>
      </w:r>
      <w:r>
        <w:br/>
      </w:r>
      <w:r>
        <w:rPr>
          <w:rFonts w:ascii="Times New Roman"/>
          <w:b w:val="false"/>
          <w:i w:val="false"/>
          <w:color w:val="000000"/>
          <w:sz w:val="28"/>
        </w:rPr>
        <w:t>
      өнімді сатып алу-сату шарты;
</w:t>
      </w:r>
      <w:r>
        <w:br/>
      </w:r>
      <w:r>
        <w:rPr>
          <w:rFonts w:ascii="Times New Roman"/>
          <w:b w:val="false"/>
          <w:i w:val="false"/>
          <w:color w:val="000000"/>
          <w:sz w:val="28"/>
        </w:rPr>
        <w:t>
      сатылған өнімге төлем құжатының көшірмесі (нақты ақшасыз жағдайда банкінің төлем тапсырмасы және (немесе) қолма-қол есеп айырысу жағдайында кіріс-кассалық ордер);
</w:t>
      </w:r>
      <w:r>
        <w:br/>
      </w:r>
      <w:r>
        <w:rPr>
          <w:rFonts w:ascii="Times New Roman"/>
          <w:b w:val="false"/>
          <w:i w:val="false"/>
          <w:color w:val="000000"/>
          <w:sz w:val="28"/>
        </w:rPr>
        <w:t>
      2) өнімді жеке дүкендер жүйесі арқылы сатқан немесе жеке цехқа қайта өңдеуге берген жағдайда:
</w:t>
      </w:r>
      <w:r>
        <w:br/>
      </w:r>
      <w:r>
        <w:rPr>
          <w:rFonts w:ascii="Times New Roman"/>
          <w:b w:val="false"/>
          <w:i w:val="false"/>
          <w:color w:val="000000"/>
          <w:sz w:val="28"/>
        </w:rPr>
        <w:t>
      жеке өндірісінің өнімін өндіру көлемі туралы аумақтық статистика органы берген ақпарат;
</w:t>
      </w:r>
      <w:r>
        <w:br/>
      </w:r>
      <w:r>
        <w:rPr>
          <w:rFonts w:ascii="Times New Roman"/>
          <w:b w:val="false"/>
          <w:i w:val="false"/>
          <w:color w:val="000000"/>
          <w:sz w:val="28"/>
        </w:rPr>
        <w:t>
      өнімді жөнелту туралы жүкқұжат;
</w:t>
      </w:r>
      <w:r>
        <w:br/>
      </w:r>
      <w:r>
        <w:rPr>
          <w:rFonts w:ascii="Times New Roman"/>
          <w:b w:val="false"/>
          <w:i w:val="false"/>
          <w:color w:val="000000"/>
          <w:sz w:val="28"/>
        </w:rPr>
        <w:t>
      сатылған (қайта өңделген) тиісті көлем өніміне төлем құжатының көшірмесі (нақты ақшасыз есеп-айырысу жағдайында банктің төлем тапсырмасы және (немесе) қолма-қол есеп айырысу жағдайында кіріс-кассалық ордер).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Қазақстан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Бөлім әр айдың 25-күнінен кешіктірмей осы Ережедегі 2-қосымшаға сәйкес нысан бойынша облыстың біріктірілген жиынтық ведомосын қалыптастыратын департаменттің (басқарманың) қарауына осы Ереженің 15-тармағында көрсетілген жиналған құжаттарды және ақы төлеу шотын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Бекітілген квоталар шегінде мамандандырылған кәсіпорындар өндірілген өнімді қайта өңдеу кәсіпорындарына, сауда объектілеріне, сондай-ақ ауруханаларға, мектеп пен мектепке дейінгі мекемелерге, қылмыстық-атқару жүйесі ұйымдарына және әскери бөлімдерге тең көлемде сатылуын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Қазақстан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Тиесілі субсидияларды тиісті мамандандырылған кәсіпорындардың ағымдағы шоттарына аударуды департамент (басқарма) белгіленген тәртіппен бекітілген міндеттемелер мен төлемдер бойынша қаржыландыру жоспарына сәйкес Қазақстан Республикасы Қаржы министрлігінің аумақтық қазынашылық бөлімшелеріне 2 данада төлем шоттарының тізілімін және төлем шотын ұсыну жолымен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Департамент (басқарма) құжаттардың, сондай-ақ субсидиялар төлеу үшін ұсынылатын материалдардың дұрыстығы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Департамент (басқарма) ай сайын есептіден кейінгі айдың 5-күніне дейінгі мерзімде, бірақ 2008 жылғы 30 желтоқсаннан кешіктірмей Министрлік бекіткен нысандар бойынша бюджеттік кіші бағдарламаның іске асырылу барысы туралы есепті Министрлікке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Қандай-да бір облыс бөлінген қаражатты толығымен игермеген жағдайда, Министрлік заңнамада белгіленген тәртіппен Қазақстан Республикасының Үкіметіне 2008 жылға арналған республикалық бюджетте бюджеттік кіші бағдарламаны іске асыруға көзделген қаражат шегінде облыстар бойынша субсидияларды төлеуге арналған қаражатты қайта бөлу туралы ұсыныс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Ағымдағы нысаналы трансферттердің орынды, тиімді және уақтылы пайдаланылуы үшін Министрлік және облыстар әкімдері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2008 жылдың
</w:t>
      </w:r>
      <w:r>
        <w:br/>
      </w:r>
      <w:r>
        <w:rPr>
          <w:rFonts w:ascii="Times New Roman"/>
          <w:b w:val="false"/>
          <w:i w:val="false"/>
          <w:color w:val="000000"/>
          <w:sz w:val="28"/>
        </w:rPr>
        <w:t>
                                  республикалық бюджетінен мал
</w:t>
      </w:r>
      <w:r>
        <w:br/>
      </w:r>
      <w:r>
        <w:rPr>
          <w:rFonts w:ascii="Times New Roman"/>
          <w:b w:val="false"/>
          <w:i w:val="false"/>
          <w:color w:val="000000"/>
          <w:sz w:val="28"/>
        </w:rPr>
        <w:t>
                             шаруашылығының өнімділігі мен өнімінің
</w:t>
      </w:r>
      <w:r>
        <w:br/>
      </w:r>
      <w:r>
        <w:rPr>
          <w:rFonts w:ascii="Times New Roman"/>
          <w:b w:val="false"/>
          <w:i w:val="false"/>
          <w:color w:val="000000"/>
          <w:sz w:val="28"/>
        </w:rPr>
        <w:t>
                                 сапасын арттыруды субсидиялауға
</w:t>
      </w:r>
      <w:r>
        <w:br/>
      </w:r>
      <w:r>
        <w:rPr>
          <w:rFonts w:ascii="Times New Roman"/>
          <w:b w:val="false"/>
          <w:i w:val="false"/>
          <w:color w:val="000000"/>
          <w:sz w:val="28"/>
        </w:rPr>
        <w:t>
                           арналған ағымдағы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Құрама азықтың (құнарлы жемшөп) 1 килограмының құнын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арзандату нормативі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873"/>
        <w:gridCol w:w="735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Өнімнің атауы
</w:t>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Құрама азықтың (құнарлы жемшөп)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килограмын арзандату нормативі, теңге
</w:t>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еті
</w:t>
            </w:r>
          </w:p>
        </w:tc>
        <w:tc>
          <w:tcPr>
            <w:tcW w:w="7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r>
      <w:tr>
        <w:trPr>
          <w:trHeight w:val="450" w:hRule="atLeast"/>
        </w:trPr>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қара
</w:t>
            </w:r>
            <w:r>
              <w:br/>
            </w:r>
            <w:r>
              <w:rPr>
                <w:rFonts w:ascii="Times New Roman"/>
                <w:b w:val="false"/>
                <w:i w:val="false"/>
                <w:color w:val="000000"/>
                <w:sz w:val="20"/>
              </w:rPr>
              <w:t>
мал еті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 азық
</w:t>
            </w:r>
          </w:p>
        </w:tc>
        <w:tc>
          <w:tcPr>
            <w:tcW w:w="7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r>
      <w:tr>
        <w:trPr>
          <w:trHeight w:val="45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құнарлы
</w:t>
            </w:r>
            <w:r>
              <w:br/>
            </w:r>
            <w:r>
              <w:rPr>
                <w:rFonts w:ascii="Times New Roman"/>
                <w:b w:val="false"/>
                <w:i w:val="false"/>
                <w:color w:val="000000"/>
                <w:sz w:val="20"/>
              </w:rPr>
              <w:t>
жемшөп
</w:t>
            </w:r>
          </w:p>
        </w:tc>
        <w:tc>
          <w:tcPr>
            <w:tcW w:w="7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 еті
</w:t>
            </w:r>
          </w:p>
        </w:tc>
        <w:tc>
          <w:tcPr>
            <w:tcW w:w="7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 еті
</w:t>
            </w:r>
          </w:p>
        </w:tc>
        <w:tc>
          <w:tcPr>
            <w:tcW w:w="7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w:t>
            </w:r>
          </w:p>
        </w:tc>
        <w:tc>
          <w:tcPr>
            <w:tcW w:w="7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Жұмыртқа
</w:t>
            </w:r>
          </w:p>
        </w:tc>
        <w:tc>
          <w:tcPr>
            <w:tcW w:w="7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1 килограмм (10 дана) өнім өндіруге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құрама азық (құнарлы жемшөп) шығысының нормативі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873"/>
        <w:gridCol w:w="729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Өнімнің түрі
</w:t>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килограмм (10 дана) өнім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өндіруге арналған құрама азық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(құнарлы жемшөп) шығысының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мөлшері
</w:t>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еті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450" w:hRule="atLeast"/>
        </w:trPr>
        <w:tc>
          <w:tcPr>
            <w:tcW w:w="2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қара мал еті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 азық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құнарлы жемшөп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 еті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 еті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2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r>
              <w:rPr>
                <w:rFonts w:ascii="Times New Roman"/>
                <w:b/>
                <w:i w:val="false"/>
                <w:color w:val="000000"/>
                <w:sz w:val="20"/>
              </w:rPr>
              <w:t>
</w:t>
            </w:r>
            <w:r>
              <w:rPr>
                <w:rFonts w:ascii="Times New Roman"/>
                <w:b w:val="false"/>
                <w:i w:val="false"/>
                <w:color w:val="000000"/>
                <w:sz w:val="20"/>
              </w:rPr>
              <w:t>
сорт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сорт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Жұмыртқа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өндірістің сатқан өнімінің 1 килограмына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дана) арналған субсидиялардың нормативі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793"/>
        <w:gridCol w:w="733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Өнімнің түрі
</w:t>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Жеке өндірістің сатқан өнімінің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килограмына (1 дана)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субсидиялардың нормативі, теңге
</w:t>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еті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Ірі қара мал еті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 еті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 еті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r>
      <w:tr>
        <w:trPr>
          <w:trHeight w:val="450" w:hRule="atLeast"/>
        </w:trPr>
        <w:tc>
          <w:tcPr>
            <w:tcW w:w="2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сорт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сорт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Жұмыртқа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"Бекітемін"                                Облыстық бюджеттердің
</w:t>
      </w:r>
      <w:r>
        <w:br/>
      </w:r>
      <w:r>
        <w:rPr>
          <w:rFonts w:ascii="Times New Roman"/>
          <w:b w:val="false"/>
          <w:i w:val="false"/>
          <w:color w:val="000000"/>
          <w:sz w:val="28"/>
        </w:rPr>
        <w:t>
____________облысы                       2008 жылдың республикалық
</w:t>
      </w:r>
      <w:r>
        <w:br/>
      </w:r>
      <w:r>
        <w:rPr>
          <w:rFonts w:ascii="Times New Roman"/>
          <w:b w:val="false"/>
          <w:i w:val="false"/>
          <w:color w:val="000000"/>
          <w:sz w:val="28"/>
        </w:rPr>
        <w:t>
Ауыл шаруашылығы департаментінің      бюджетінен мал шаруашылығының
</w:t>
      </w:r>
      <w:r>
        <w:br/>
      </w:r>
      <w:r>
        <w:rPr>
          <w:rFonts w:ascii="Times New Roman"/>
          <w:b w:val="false"/>
          <w:i w:val="false"/>
          <w:color w:val="000000"/>
          <w:sz w:val="28"/>
        </w:rPr>
        <w:t>
(басқармасының)                      өнімділігі мен өнімінің сапасын
</w:t>
      </w:r>
      <w:r>
        <w:br/>
      </w:r>
      <w:r>
        <w:rPr>
          <w:rFonts w:ascii="Times New Roman"/>
          <w:b w:val="false"/>
          <w:i w:val="false"/>
          <w:color w:val="000000"/>
          <w:sz w:val="28"/>
        </w:rPr>
        <w:t>
басшысы______________(Т.А.Ә.,       арттыруды субсидиялауға арналған
</w:t>
      </w:r>
      <w:r>
        <w:br/>
      </w:r>
      <w:r>
        <w:rPr>
          <w:rFonts w:ascii="Times New Roman"/>
          <w:b w:val="false"/>
          <w:i w:val="false"/>
          <w:color w:val="000000"/>
          <w:sz w:val="28"/>
        </w:rPr>
        <w:t>
қолы, мөрі)                         ағымдағы нысаналы трансферттерді
</w:t>
      </w:r>
      <w:r>
        <w:br/>
      </w:r>
      <w:r>
        <w:rPr>
          <w:rFonts w:ascii="Times New Roman"/>
          <w:b w:val="false"/>
          <w:i w:val="false"/>
          <w:color w:val="000000"/>
          <w:sz w:val="28"/>
        </w:rPr>
        <w:t>
200_жылғы "__"_________                     пайдалану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_________облысы бойынша 2008 жылғы______айы
</w:t>
      </w:r>
      <w:r>
        <w:br/>
      </w:r>
      <w:r>
        <w:rPr>
          <w:rFonts w:ascii="Times New Roman"/>
          <w:b w:val="false"/>
          <w:i w:val="false"/>
          <w:color w:val="000000"/>
          <w:sz w:val="28"/>
        </w:rPr>
        <w:t>
       өндіруге және сатуға арналған құрама азықтардың (құнарлы
</w:t>
      </w:r>
      <w:r>
        <w:br/>
      </w:r>
      <w:r>
        <w:rPr>
          <w:rFonts w:ascii="Times New Roman"/>
          <w:b w:val="false"/>
          <w:i w:val="false"/>
          <w:color w:val="000000"/>
          <w:sz w:val="28"/>
        </w:rPr>
        <w:t>
     азықтардың) пайдаланылған көлемі үшін_____________субсидиялар
</w:t>
      </w:r>
      <w:r>
        <w:br/>
      </w:r>
      <w:r>
        <w:rPr>
          <w:rFonts w:ascii="Times New Roman"/>
          <w:b w:val="false"/>
          <w:i w:val="false"/>
          <w:color w:val="000000"/>
          <w:sz w:val="28"/>
        </w:rPr>
        <w:t>
                         төлеуге арналған
</w:t>
      </w:r>
      <w:r>
        <w:br/>
      </w:r>
      <w:r>
        <w:rPr>
          <w:rFonts w:ascii="Times New Roman"/>
          <w:b w:val="false"/>
          <w:i w:val="false"/>
          <w:color w:val="000000"/>
          <w:sz w:val="28"/>
        </w:rPr>
        <w:t>
</w:t>
      </w:r>
      <w:r>
        <w:rPr>
          <w:rFonts w:ascii="Times New Roman"/>
          <w:b/>
          <w:i w:val="false"/>
          <w:color w:val="000000"/>
          <w:sz w:val="28"/>
        </w:rPr>
        <w:t>
 (сиыр еті, шошқа еті, құс еті, жұмыртқа және сүт - керегін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қалдыру) біріктірілген жиынтық ведомосы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453"/>
        <w:gridCol w:w="1893"/>
        <w:gridCol w:w="1993"/>
        <w:gridCol w:w="2213"/>
        <w:gridCol w:w="1953"/>
        <w:gridCol w:w="201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w:t>
            </w:r>
            <w:r>
              <w:br/>
            </w:r>
            <w:r>
              <w:rPr>
                <w:rFonts w:ascii="Times New Roman"/>
                <w:b w:val="false"/>
                <w:i w:val="false"/>
                <w:color w:val="000000"/>
                <w:sz w:val="20"/>
              </w:rPr>
              <w:t>
сатудың
</w:t>
            </w:r>
            <w:r>
              <w:br/>
            </w:r>
            <w:r>
              <w:rPr>
                <w:rFonts w:ascii="Times New Roman"/>
                <w:b w:val="false"/>
                <w:i w:val="false"/>
                <w:color w:val="000000"/>
                <w:sz w:val="20"/>
              </w:rPr>
              <w:t>
жылдық
</w:t>
            </w:r>
            <w:r>
              <w:br/>
            </w:r>
            <w:r>
              <w:rPr>
                <w:rFonts w:ascii="Times New Roman"/>
                <w:b w:val="false"/>
                <w:i w:val="false"/>
                <w:color w:val="000000"/>
                <w:sz w:val="20"/>
              </w:rPr>
              <w:t>
квотасы,
</w:t>
            </w:r>
            <w:r>
              <w:br/>
            </w:r>
            <w:r>
              <w:rPr>
                <w:rFonts w:ascii="Times New Roman"/>
                <w:b w:val="false"/>
                <w:i w:val="false"/>
                <w:color w:val="000000"/>
                <w:sz w:val="20"/>
              </w:rPr>
              <w:t>
тонна,
</w:t>
            </w:r>
            <w:r>
              <w:br/>
            </w:r>
            <w:r>
              <w:rPr>
                <w:rFonts w:ascii="Times New Roman"/>
                <w:b w:val="false"/>
                <w:i w:val="false"/>
                <w:color w:val="000000"/>
                <w:sz w:val="20"/>
              </w:rPr>
              <w:t>
мың дана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тонна құрама
</w:t>
            </w:r>
            <w:r>
              <w:br/>
            </w:r>
            <w:r>
              <w:rPr>
                <w:rFonts w:ascii="Times New Roman"/>
                <w:b w:val="false"/>
                <w:i w:val="false"/>
                <w:color w:val="000000"/>
                <w:sz w:val="20"/>
              </w:rPr>
              <w:t>
азықтар-
</w:t>
            </w:r>
            <w:r>
              <w:br/>
            </w:r>
            <w:r>
              <w:rPr>
                <w:rFonts w:ascii="Times New Roman"/>
                <w:b w:val="false"/>
                <w:i w:val="false"/>
                <w:color w:val="000000"/>
                <w:sz w:val="20"/>
              </w:rPr>
              <w:t>
дың ар-
</w:t>
            </w:r>
            <w:r>
              <w:br/>
            </w:r>
            <w:r>
              <w:rPr>
                <w:rFonts w:ascii="Times New Roman"/>
                <w:b w:val="false"/>
                <w:i w:val="false"/>
                <w:color w:val="000000"/>
                <w:sz w:val="20"/>
              </w:rPr>
              <w:t>
зандатыл-
</w:t>
            </w:r>
            <w:r>
              <w:br/>
            </w:r>
            <w:r>
              <w:rPr>
                <w:rFonts w:ascii="Times New Roman"/>
                <w:b w:val="false"/>
                <w:i w:val="false"/>
                <w:color w:val="000000"/>
                <w:sz w:val="20"/>
              </w:rPr>
              <w:t>
ған нор-
</w:t>
            </w:r>
            <w:r>
              <w:br/>
            </w:r>
            <w:r>
              <w:rPr>
                <w:rFonts w:ascii="Times New Roman"/>
                <w:b w:val="false"/>
                <w:i w:val="false"/>
                <w:color w:val="000000"/>
                <w:sz w:val="20"/>
              </w:rPr>
              <w:t>
мативі,
</w:t>
            </w:r>
            <w:r>
              <w:br/>
            </w:r>
            <w:r>
              <w:rPr>
                <w:rFonts w:ascii="Times New Roman"/>
                <w:b w:val="false"/>
                <w:i w:val="false"/>
                <w:color w:val="000000"/>
                <w:sz w:val="20"/>
              </w:rPr>
              <w:t>
мың теңге
</w:t>
            </w:r>
          </w:p>
        </w:tc>
        <w:tc>
          <w:tcPr>
            <w:tcW w:w="2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Субсидия-
</w:t>
            </w:r>
            <w:r>
              <w:br/>
            </w:r>
            <w:r>
              <w:rPr>
                <w:rFonts w:ascii="Times New Roman"/>
                <w:b w:val="false"/>
                <w:i w:val="false"/>
                <w:color w:val="000000"/>
                <w:sz w:val="20"/>
              </w:rPr>
              <w:t>
лардың жалпы қа-
</w:t>
            </w:r>
            <w:r>
              <w:br/>
            </w:r>
            <w:r>
              <w:rPr>
                <w:rFonts w:ascii="Times New Roman"/>
                <w:b w:val="false"/>
                <w:i w:val="false"/>
                <w:color w:val="000000"/>
                <w:sz w:val="20"/>
              </w:rPr>
              <w:t>
жеттілігі, мың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сатылған
</w:t>
            </w:r>
            <w:r>
              <w:br/>
            </w:r>
            <w:r>
              <w:rPr>
                <w:rFonts w:ascii="Times New Roman"/>
                <w:b w:val="false"/>
                <w:i w:val="false"/>
                <w:color w:val="000000"/>
                <w:sz w:val="20"/>
              </w:rPr>
              <w:t>
өнім, тонна, мың
</w:t>
            </w:r>
            <w:r>
              <w:br/>
            </w:r>
            <w:r>
              <w:rPr>
                <w:rFonts w:ascii="Times New Roman"/>
                <w:b w:val="false"/>
                <w:i w:val="false"/>
                <w:color w:val="000000"/>
                <w:sz w:val="20"/>
              </w:rPr>
              <w:t>
дана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
</w:t>
            </w:r>
            <w:r>
              <w:br/>
            </w:r>
            <w:r>
              <w:rPr>
                <w:rFonts w:ascii="Times New Roman"/>
                <w:b w:val="false"/>
                <w:i w:val="false"/>
                <w:color w:val="000000"/>
                <w:sz w:val="20"/>
              </w:rPr>
              <w:t>
данды-
</w:t>
            </w:r>
            <w:r>
              <w:br/>
            </w:r>
            <w:r>
              <w:rPr>
                <w:rFonts w:ascii="Times New Roman"/>
                <w:b w:val="false"/>
                <w:i w:val="false"/>
                <w:color w:val="000000"/>
                <w:sz w:val="20"/>
              </w:rPr>
              <w:t>
рылған
</w:t>
            </w:r>
            <w:r>
              <w:br/>
            </w:r>
            <w:r>
              <w:rPr>
                <w:rFonts w:ascii="Times New Roman"/>
                <w:b w:val="false"/>
                <w:i w:val="false"/>
                <w:color w:val="000000"/>
                <w:sz w:val="20"/>
              </w:rPr>
              <w:t>
кәсіп-
</w:t>
            </w:r>
            <w:r>
              <w:br/>
            </w:r>
            <w:r>
              <w:rPr>
                <w:rFonts w:ascii="Times New Roman"/>
                <w:b w:val="false"/>
                <w:i w:val="false"/>
                <w:color w:val="000000"/>
                <w:sz w:val="20"/>
              </w:rPr>
              <w:t>
орындар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w:t>
            </w:r>
            <w:r>
              <w:br/>
            </w:r>
            <w:r>
              <w:rPr>
                <w:rFonts w:ascii="Times New Roman"/>
                <w:b w:val="false"/>
                <w:i w:val="false"/>
                <w:color w:val="000000"/>
                <w:sz w:val="20"/>
              </w:rPr>
              <w:t>
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айдан
</w:t>
            </w:r>
            <w:r>
              <w:br/>
            </w:r>
            <w:r>
              <w:rPr>
                <w:rFonts w:ascii="Times New Roman"/>
                <w:b w:val="false"/>
                <w:i w:val="false"/>
                <w:color w:val="000000"/>
                <w:sz w:val="20"/>
              </w:rPr>
              <w:t>
кейінгі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853"/>
        <w:gridCol w:w="2473"/>
        <w:gridCol w:w="2593"/>
        <w:gridCol w:w="2193"/>
        <w:gridCol w:w="219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Өнімді өндіру
</w:t>
            </w:r>
            <w:r>
              <w:br/>
            </w:r>
            <w:r>
              <w:rPr>
                <w:rFonts w:ascii="Times New Roman"/>
                <w:b w:val="false"/>
                <w:i w:val="false"/>
                <w:color w:val="000000"/>
                <w:sz w:val="20"/>
              </w:rPr>
              <w:t>
және сату үшін
</w:t>
            </w:r>
            <w:r>
              <w:br/>
            </w:r>
            <w:r>
              <w:rPr>
                <w:rFonts w:ascii="Times New Roman"/>
                <w:b w:val="false"/>
                <w:i w:val="false"/>
                <w:color w:val="000000"/>
                <w:sz w:val="20"/>
              </w:rPr>
              <w:t>
нақты пайдаланыл-
</w:t>
            </w:r>
            <w:r>
              <w:br/>
            </w:r>
            <w:r>
              <w:rPr>
                <w:rFonts w:ascii="Times New Roman"/>
                <w:b w:val="false"/>
                <w:i w:val="false"/>
                <w:color w:val="000000"/>
                <w:sz w:val="20"/>
              </w:rPr>
              <w:t>
ған құрама азық,
</w:t>
            </w:r>
            <w:r>
              <w:br/>
            </w:r>
            <w:r>
              <w:rPr>
                <w:rFonts w:ascii="Times New Roman"/>
                <w:b w:val="false"/>
                <w:i w:val="false"/>
                <w:color w:val="000000"/>
                <w:sz w:val="20"/>
              </w:rPr>
              <w:t>
тонна
</w:t>
            </w:r>
          </w:p>
        </w:tc>
        <w:tc>
          <w:tcPr>
            <w:tcW w:w="2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w:t>
            </w:r>
            <w:r>
              <w:br/>
            </w:r>
            <w:r>
              <w:rPr>
                <w:rFonts w:ascii="Times New Roman"/>
                <w:b w:val="false"/>
                <w:i w:val="false"/>
                <w:color w:val="000000"/>
                <w:sz w:val="20"/>
              </w:rPr>
              <w:t>
бері тиесі-
</w:t>
            </w:r>
            <w:r>
              <w:br/>
            </w:r>
            <w:r>
              <w:rPr>
                <w:rFonts w:ascii="Times New Roman"/>
                <w:b w:val="false"/>
                <w:i w:val="false"/>
                <w:color w:val="000000"/>
                <w:sz w:val="20"/>
              </w:rPr>
              <w:t>
лі субси-
</w:t>
            </w:r>
            <w:r>
              <w:br/>
            </w:r>
            <w:r>
              <w:rPr>
                <w:rFonts w:ascii="Times New Roman"/>
                <w:b w:val="false"/>
                <w:i w:val="false"/>
                <w:color w:val="000000"/>
                <w:sz w:val="20"/>
              </w:rPr>
              <w:t>
диялардың
</w:t>
            </w:r>
            <w:r>
              <w:br/>
            </w:r>
            <w:r>
              <w:rPr>
                <w:rFonts w:ascii="Times New Roman"/>
                <w:b w:val="false"/>
                <w:i w:val="false"/>
                <w:color w:val="000000"/>
                <w:sz w:val="20"/>
              </w:rPr>
              <w:t>
сомасы,
</w:t>
            </w:r>
            <w:r>
              <w:br/>
            </w:r>
            <w:r>
              <w:rPr>
                <w:rFonts w:ascii="Times New Roman"/>
                <w:b w:val="false"/>
                <w:i w:val="false"/>
                <w:color w:val="000000"/>
                <w:sz w:val="20"/>
              </w:rPr>
              <w:t>
теңге
</w:t>
            </w:r>
          </w:p>
        </w:tc>
        <w:tc>
          <w:tcPr>
            <w:tcW w:w="2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w:t>
            </w:r>
            <w:r>
              <w:br/>
            </w:r>
            <w:r>
              <w:rPr>
                <w:rFonts w:ascii="Times New Roman"/>
                <w:b w:val="false"/>
                <w:i w:val="false"/>
                <w:color w:val="000000"/>
                <w:sz w:val="20"/>
              </w:rPr>
              <w:t>
бері төленгені, теңге
</w:t>
            </w:r>
          </w:p>
        </w:tc>
        <w:tc>
          <w:tcPr>
            <w:tcW w:w="2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Субсидия-
</w:t>
            </w:r>
            <w:r>
              <w:br/>
            </w:r>
            <w:r>
              <w:rPr>
                <w:rFonts w:ascii="Times New Roman"/>
                <w:b w:val="false"/>
                <w:i w:val="false"/>
                <w:color w:val="000000"/>
                <w:sz w:val="20"/>
              </w:rPr>
              <w:t>
лардың
</w:t>
            </w:r>
            <w:r>
              <w:br/>
            </w:r>
            <w:r>
              <w:rPr>
                <w:rFonts w:ascii="Times New Roman"/>
                <w:b w:val="false"/>
                <w:i w:val="false"/>
                <w:color w:val="000000"/>
                <w:sz w:val="20"/>
              </w:rPr>
              <w:t>
тиесілі
</w:t>
            </w:r>
            <w:r>
              <w:br/>
            </w:r>
            <w:r>
              <w:rPr>
                <w:rFonts w:ascii="Times New Roman"/>
                <w:b w:val="false"/>
                <w:i w:val="false"/>
                <w:color w:val="000000"/>
                <w:sz w:val="20"/>
              </w:rPr>
              <w:t>
сомасының
</w:t>
            </w:r>
            <w:r>
              <w:br/>
            </w:r>
            <w:r>
              <w:rPr>
                <w:rFonts w:ascii="Times New Roman"/>
                <w:b w:val="false"/>
                <w:i w:val="false"/>
                <w:color w:val="000000"/>
                <w:sz w:val="20"/>
              </w:rPr>
              <w:t>
қалдығы,
</w:t>
            </w:r>
            <w:r>
              <w:br/>
            </w:r>
            <w:r>
              <w:rPr>
                <w:rFonts w:ascii="Times New Roman"/>
                <w:b w:val="false"/>
                <w:i w:val="false"/>
                <w:color w:val="000000"/>
                <w:sz w:val="20"/>
              </w:rPr>
              <w:t>
теңге
</w:t>
            </w:r>
          </w:p>
        </w:tc>
        <w:tc>
          <w:tcPr>
            <w:tcW w:w="2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w:t>
            </w:r>
            <w:r>
              <w:br/>
            </w:r>
            <w:r>
              <w:rPr>
                <w:rFonts w:ascii="Times New Roman"/>
                <w:b w:val="false"/>
                <w:i w:val="false"/>
                <w:color w:val="000000"/>
                <w:sz w:val="20"/>
              </w:rPr>
              <w:t>
жататыны,
</w:t>
            </w:r>
            <w:r>
              <w:br/>
            </w:r>
            <w:r>
              <w:rPr>
                <w:rFonts w:ascii="Times New Roman"/>
                <w:b w:val="false"/>
                <w:i w:val="false"/>
                <w:color w:val="000000"/>
                <w:sz w:val="20"/>
              </w:rPr>
              <w:t>
теңге
</w:t>
            </w: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айдан
</w:t>
            </w:r>
            <w:r>
              <w:br/>
            </w:r>
            <w:r>
              <w:rPr>
                <w:rFonts w:ascii="Times New Roman"/>
                <w:b w:val="false"/>
                <w:i w:val="false"/>
                <w:color w:val="000000"/>
                <w:sz w:val="20"/>
              </w:rPr>
              <w:t>
кейінгі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 бөлімінің бастығы
</w:t>
      </w:r>
      <w:r>
        <w:br/>
      </w:r>
      <w:r>
        <w:rPr>
          <w:rFonts w:ascii="Times New Roman"/>
          <w:b w:val="false"/>
          <w:i w:val="false"/>
          <w:color w:val="000000"/>
          <w:sz w:val="28"/>
        </w:rPr>
        <w:t>
(жауапты тұлға)                _______________________(Т.А.Ә., қолы)
</w:t>
      </w:r>
      <w:r>
        <w:br/>
      </w:r>
      <w:r>
        <w:rPr>
          <w:rFonts w:ascii="Times New Roman"/>
          <w:b w:val="false"/>
          <w:i w:val="false"/>
          <w:color w:val="000000"/>
          <w:sz w:val="28"/>
        </w:rPr>
        <w:t>
Бухгалтер (жауапты тұлға)     ________________________(Т.А.Ә.,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