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30e9" w14:textId="6fa3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"Соттардың қылмыстық істер бойынша жеке қаулылар шығару тәжірибесі туралы" Қазақстан Республикасы Жоғарғы Сотының 2003 жылғы 19 желтоқсандағы N 11 нормативтік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2008 жылғы 22 желтоқсандағы N 21 Нормативтік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заңнамасының өзгеруіне байланысты Қазақстан Республикасы Жоғарғы Сотының жалпы отырысы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"Соттардың қылмыстық істер бойынша жеке қаулылар шығару тәжірибесі туралы" Қазақстан Республикасы Жоғарғы Сотының 2003 жылғы 19 желтоқсандағы N 11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9-тармақтың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бірінші абзацындағы "он" деген сөз "он бес" деген сөзбен ауыстырылсын.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осы нормативтік қаулы қолданыстағы құқық құрамына қосылады, сондай-ақ жалпыға бірдей міндетті болып табылады және ресми жарияланған күннен бастап күшіне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Сотының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Мәми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судьясы,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отырыс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Бәйішев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