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3051" w14:textId="8db3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"Өздерінің қызметін заңнаманы өрескел бұза отырып жүзеге асыратын заңды тұлғаларды таратудағы сот тәжірибесі туралы" Қазақстан Республикасы Жоғарғы Сотының 2004 жылғы 18 маусымдағы N 5 нормативтік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23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нормативтік қаулысын қолданыстағы нормативтік құқықтық актілерге сәйкестендіру мақсатында Қазақстан Республикасы Жоғарғы Сотының жалпы отырысы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"Өздерінің қызметін заңнаманы өрескел бұза отырып жүзеге асыратын заңды тұлғаларды таратудағы сот тәжірибесі туралы" Қазақстан Республикасы Жоғарғы Сотының 2004 жылғы 18 маусымдағы N 5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екінші абзацы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кәсіпкерлік субъектілерінің қызметін тоқтату ерекшеліктері АК-нің 21-бабында, "Жеке кәсіпкерлік туралы" Қазақстан Республикасы Заңының 28-бабында, "Банкроттық туралы" Заңның (бұдан әрі - Заң) 7, 9, 9-1-тарауларында қарастырылған.";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екінші абзацындағы "Банкроттық туралы" Заңның (бұдан әрі - Заң) 1-бабының 18) тармақшасына сәйкес" деген сөздер "Заңның 1-бабының 12) тармақшасына сәйкес"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абзацындағы "22-26" деген цифрлар "22, 23, 24, 26" деген цифрлармен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