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a4d91" w14:textId="59a4d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Ресей Федерациясының шаруашылық жүргізуші субъектілері алдындағы "Батыс Қазақстан электр тарату желісі компаниясы" акционерлік қоғамының берешегін реттеу үшін "Достық Энерго" акционерлік қоғамына 2008 жылға арналған республикалық бюджеттен кредиттік ресурстар беру ережесін бекіту туралы</w:t>
      </w:r>
    </w:p>
    <w:p>
      <w:pPr>
        <w:spacing w:after="0"/>
        <w:ind w:left="0"/>
        <w:jc w:val="both"/>
      </w:pPr>
      <w:r>
        <w:rPr>
          <w:rFonts w:ascii="Times New Roman"/>
          <w:b w:val="false"/>
          <w:i w:val="false"/>
          <w:color w:val="000000"/>
          <w:sz w:val="28"/>
        </w:rPr>
        <w:t>Қазақстан Республикасы Үкіметінің 2008 жылғы 25 наурыздағы N 284 Қаулысы</w:t>
      </w:r>
    </w:p>
    <w:p>
      <w:pPr>
        <w:spacing w:after="0"/>
        <w:ind w:left="0"/>
        <w:jc w:val="both"/>
      </w:pPr>
      <w:bookmarkStart w:name="z1" w:id="0"/>
      <w:r>
        <w:rPr>
          <w:rFonts w:ascii="Times New Roman"/>
          <w:b w:val="false"/>
          <w:i w:val="false"/>
          <w:color w:val="000000"/>
          <w:sz w:val="28"/>
        </w:rPr>
        <w:t xml:space="preserve">
      "2008 жылға арналған республикалық бюджет туралы" Қазақстан Республикасының Заңын іске асыру туралы" Қазақстан Республикасы Үкіметінің 2007 жылғы 12 желтоқсандағы N 1223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Ресей Федерациясының шаруашылық жүргізуші субъектілері алдындағы "Батыс Қазақстан электр тарату желісі компаниясы" акционерлік қоғамының берешегін реттеу үшін "Достық Энерго" акционерлік қоғамына 2008 жылға арналған республикалық бюджеттен кредиттік ресурстар беру ережесі бекітілсін.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25 наурыздағы  </w:t>
      </w:r>
      <w:r>
        <w:br/>
      </w:r>
      <w:r>
        <w:rPr>
          <w:rFonts w:ascii="Times New Roman"/>
          <w:b w:val="false"/>
          <w:i w:val="false"/>
          <w:color w:val="000000"/>
          <w:sz w:val="28"/>
        </w:rPr>
        <w:t xml:space="preserve">
N 284 қаулысымен    </w:t>
      </w:r>
      <w:r>
        <w:br/>
      </w:r>
      <w:r>
        <w:rPr>
          <w:rFonts w:ascii="Times New Roman"/>
          <w:b w:val="false"/>
          <w:i w:val="false"/>
          <w:color w:val="000000"/>
          <w:sz w:val="28"/>
        </w:rPr>
        <w:t xml:space="preserve">
бекітілген        </w:t>
      </w:r>
    </w:p>
    <w:bookmarkStart w:name="z4" w:id="3"/>
    <w:p>
      <w:pPr>
        <w:spacing w:after="0"/>
        <w:ind w:left="0"/>
        <w:jc w:val="left"/>
      </w:pPr>
      <w:r>
        <w:rPr>
          <w:rFonts w:ascii="Times New Roman"/>
          <w:b/>
          <w:i w:val="false"/>
          <w:color w:val="000000"/>
        </w:rPr>
        <w:t xml:space="preserve"> 
Ресей Федерациясының шаруашылық жүргізуші субъектілері алдындағы "Батыс Қазақстан электр тарату желісі компаниясы" акционерлік қоғамының берешегін реттеу үшін "Достық Энерго" акционерлік қоғамына 2008 жылға арналған республикалық бюджеттен кредиттік ресурстар беру ережесі </w:t>
      </w:r>
    </w:p>
    <w:bookmarkEnd w:id="3"/>
    <w:bookmarkStart w:name="z5" w:id="4"/>
    <w:p>
      <w:pPr>
        <w:spacing w:after="0"/>
        <w:ind w:left="0"/>
        <w:jc w:val="both"/>
      </w:pPr>
      <w:r>
        <w:rPr>
          <w:rFonts w:ascii="Times New Roman"/>
          <w:b w:val="false"/>
          <w:i w:val="false"/>
          <w:color w:val="000000"/>
          <w:sz w:val="28"/>
        </w:rPr>
        <w:t xml:space="preserve">
      1. Осы Ресей Федерациясының шаруашылық жүргізуші субъектілері алдындағы "Батыс Қазақстан электр тарату желісі компаниясы" акционерлік қоғамының берешегін реттеу үшін "Достық Энерго" акционерлік қоғамына 2008 жылға арналған республикалық бюджеттен кредиттік ресурстар беру ережесі (бұдан әрі - Ереже) "2008 жылға арналған республикалық бюджет туралы" Қазақстан Республикасының 2007 жылғы 6 желтоқсандағы Заңының </w:t>
      </w:r>
      <w:r>
        <w:rPr>
          <w:rFonts w:ascii="Times New Roman"/>
          <w:b w:val="false"/>
          <w:i w:val="false"/>
          <w:color w:val="000000"/>
          <w:sz w:val="28"/>
        </w:rPr>
        <w:t xml:space="preserve">22-бабына </w:t>
      </w:r>
      <w:r>
        <w:rPr>
          <w:rFonts w:ascii="Times New Roman"/>
          <w:b w:val="false"/>
          <w:i w:val="false"/>
          <w:color w:val="000000"/>
          <w:sz w:val="28"/>
        </w:rPr>
        <w:t xml:space="preserve">сәйкес әзірленді. </w:t>
      </w:r>
    </w:p>
    <w:bookmarkEnd w:id="4"/>
    <w:bookmarkStart w:name="z6" w:id="5"/>
    <w:p>
      <w:pPr>
        <w:spacing w:after="0"/>
        <w:ind w:left="0"/>
        <w:jc w:val="both"/>
      </w:pPr>
      <w:r>
        <w:rPr>
          <w:rFonts w:ascii="Times New Roman"/>
          <w:b w:val="false"/>
          <w:i w:val="false"/>
          <w:color w:val="000000"/>
          <w:sz w:val="28"/>
        </w:rPr>
        <w:t xml:space="preserve">
      2. "Достық Энерго" акционерлік қоғамына (бұдан әрі - қарыз алушы) кредиттік шартты жасасу арқылы және қарыз алушыға кредитті қайтару жөніндегі міндеттемелердің орындалуын қамтамасыз ету ұсынылған жағдайда 21000000 (жиырма бір миллион) АҚШ долларына баламалы мөлшерде кредит (бұдан әрі - кредит) беріледі.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2-тармаққа өзгерту енгізілді - Қазақстан Республикасы Үкіметінің 2008.09.26 </w:t>
      </w:r>
      <w:r>
        <w:rPr>
          <w:rFonts w:ascii="Times New Roman"/>
          <w:b w:val="false"/>
          <w:i w:val="false"/>
          <w:color w:val="000000"/>
          <w:sz w:val="28"/>
        </w:rPr>
        <w:t xml:space="preserve">N 893 </w:t>
      </w:r>
      <w:r>
        <w:rPr>
          <w:rFonts w:ascii="Times New Roman"/>
          <w:b w:val="false"/>
          <w:i w:val="false"/>
          <w:color w:val="ff0000"/>
          <w:sz w:val="28"/>
        </w:rPr>
        <w:t xml:space="preserve">Қаулысымен. </w:t>
      </w:r>
    </w:p>
    <w:bookmarkEnd w:id="5"/>
    <w:bookmarkStart w:name="z7" w:id="6"/>
    <w:p>
      <w:pPr>
        <w:spacing w:after="0"/>
        <w:ind w:left="0"/>
        <w:jc w:val="both"/>
      </w:pPr>
      <w:r>
        <w:rPr>
          <w:rFonts w:ascii="Times New Roman"/>
          <w:b w:val="false"/>
          <w:i w:val="false"/>
          <w:color w:val="000000"/>
          <w:sz w:val="28"/>
        </w:rPr>
        <w:t xml:space="preserve">
      3. Кредит берудің мақсаты ресейлік кредит берушілердің 1998-1999 жылдары Ресей Федерациясынан Батыс Қазақстан облысының тұтынушыларына электр энергиясын жеткізгені үшін "Батыс Қазақстан электр тарату желісі компаниясы" акционерлік қоғамына талаптар қою құқығын сатып алу болып табылады. </w:t>
      </w:r>
    </w:p>
    <w:bookmarkEnd w:id="6"/>
    <w:bookmarkStart w:name="z8" w:id="7"/>
    <w:p>
      <w:pPr>
        <w:spacing w:after="0"/>
        <w:ind w:left="0"/>
        <w:jc w:val="both"/>
      </w:pPr>
      <w:r>
        <w:rPr>
          <w:rFonts w:ascii="Times New Roman"/>
          <w:b w:val="false"/>
          <w:i w:val="false"/>
          <w:color w:val="000000"/>
          <w:sz w:val="28"/>
        </w:rPr>
        <w:t xml:space="preserve">
      4. Кредитті қайтару заңнамада белгіленген тәртіппен талаптар құқықтарын беру жолымен қамтамасыз етіледі. </w:t>
      </w:r>
    </w:p>
    <w:bookmarkEnd w:id="7"/>
    <w:bookmarkStart w:name="z9" w:id="8"/>
    <w:p>
      <w:pPr>
        <w:spacing w:after="0"/>
        <w:ind w:left="0"/>
        <w:jc w:val="both"/>
      </w:pPr>
      <w:r>
        <w:rPr>
          <w:rFonts w:ascii="Times New Roman"/>
          <w:b w:val="false"/>
          <w:i w:val="false"/>
          <w:color w:val="000000"/>
          <w:sz w:val="28"/>
        </w:rPr>
        <w:t xml:space="preserve">
      5. Қазақстан Республикасы Қаржы министрлігі (бұдан әрі - кредит беруші), Қазақстан Республикасы Энергетика және минералдық ресурстар министрлігі (бұдан әрі - Әкімші) және "Қазақстан Даму Банкі" акционерлік қоғамы (бұдан әрі - сенім білдірілген (агент) заңнамада белгіленген тәртіппен қарыз алушымен кредиттік шарт жасасады. </w:t>
      </w:r>
    </w:p>
    <w:bookmarkEnd w:id="8"/>
    <w:bookmarkStart w:name="z10" w:id="9"/>
    <w:p>
      <w:pPr>
        <w:spacing w:after="0"/>
        <w:ind w:left="0"/>
        <w:jc w:val="both"/>
      </w:pPr>
      <w:r>
        <w:rPr>
          <w:rFonts w:ascii="Times New Roman"/>
          <w:b w:val="false"/>
          <w:i w:val="false"/>
          <w:color w:val="000000"/>
          <w:sz w:val="28"/>
        </w:rPr>
        <w:t xml:space="preserve">
      6. Сенім білдірілген (агент) кредит қызметін көрсетеді, қарыз алушымен есеп айырысу жүргізеді, қарыз алушының қаржылық жай-күйіне мониторинг жүргізеді, заңнамада белгіленген тәртіппен берешекті өндіріп алады және қажеттілігіне қарай бюджет заңнамасына сәйкес кредит берушінің өзге де тапсырмаларын орындайды. </w:t>
      </w:r>
    </w:p>
    <w:bookmarkEnd w:id="9"/>
    <w:bookmarkStart w:name="z11" w:id="10"/>
    <w:p>
      <w:pPr>
        <w:spacing w:after="0"/>
        <w:ind w:left="0"/>
        <w:jc w:val="both"/>
      </w:pPr>
      <w:r>
        <w:rPr>
          <w:rFonts w:ascii="Times New Roman"/>
          <w:b w:val="false"/>
          <w:i w:val="false"/>
          <w:color w:val="000000"/>
          <w:sz w:val="28"/>
        </w:rPr>
        <w:t xml:space="preserve">
      7. 6-тармақта көрсетілген іс-әрекеттерді орындағаны үшін сенім білдірілген (агентке) сыйақы төлемін Әкімші тиісті қаржы жылына арналған бюджетте көзделген қаражат есебінен жүзеге асырады, төлем талаптары кредиттік шартпен белгіленеді. </w:t>
      </w:r>
    </w:p>
    <w:bookmarkEnd w:id="10"/>
    <w:bookmarkStart w:name="z12" w:id="11"/>
    <w:p>
      <w:pPr>
        <w:spacing w:after="0"/>
        <w:ind w:left="0"/>
        <w:jc w:val="both"/>
      </w:pPr>
      <w:r>
        <w:rPr>
          <w:rFonts w:ascii="Times New Roman"/>
          <w:b w:val="false"/>
          <w:i w:val="false"/>
          <w:color w:val="000000"/>
          <w:sz w:val="28"/>
        </w:rPr>
        <w:t xml:space="preserve">
      8. Әкімші Қазақстан Республикасы мен Ресей Федерациясының шаруашылық жүргізуші субъектілерінің арасындағы энергетикадағы өзара берешектерді өтеу схемасында көзделген іс-шаралардың орындалуын және құжаттардың ресімделуін қамтамасыз етеді. </w:t>
      </w:r>
    </w:p>
    <w:bookmarkEnd w:id="11"/>
    <w:bookmarkStart w:name="z13" w:id="12"/>
    <w:p>
      <w:pPr>
        <w:spacing w:after="0"/>
        <w:ind w:left="0"/>
        <w:jc w:val="both"/>
      </w:pPr>
      <w:r>
        <w:rPr>
          <w:rFonts w:ascii="Times New Roman"/>
          <w:b w:val="false"/>
          <w:i w:val="false"/>
          <w:color w:val="000000"/>
          <w:sz w:val="28"/>
        </w:rPr>
        <w:t xml:space="preserve">
      9. Қарыз алушыға кредит берудің негізгі шарттары: </w:t>
      </w:r>
      <w:r>
        <w:br/>
      </w:r>
      <w:r>
        <w:rPr>
          <w:rFonts w:ascii="Times New Roman"/>
          <w:b w:val="false"/>
          <w:i w:val="false"/>
          <w:color w:val="000000"/>
          <w:sz w:val="28"/>
        </w:rPr>
        <w:t xml:space="preserve">
      1) кредит мерзімділік, төлем және қайтарымдылық шартымен  Қазақстан Республикасы Үкіметінің 2007 жылғы 20 наурыздағы N 225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Республикалық және жергілікті бюджеттердің атқарылу ережесіне сәйкес белгіленетін сыйақы ставкасы бойынша негізгі борышты өтеудің он жыл жеңілдік кезеңімен отыз жыл мерзімге теңгемен беріледі; </w:t>
      </w:r>
      <w:r>
        <w:br/>
      </w:r>
      <w:r>
        <w:rPr>
          <w:rFonts w:ascii="Times New Roman"/>
          <w:b w:val="false"/>
          <w:i w:val="false"/>
          <w:color w:val="000000"/>
          <w:sz w:val="28"/>
        </w:rPr>
        <w:t xml:space="preserve">
      2) кредит бойынша есептелген сыйақыны төлеу жылдық мерзімділікпен жүзеге асырылады. Есептелген сыйақының алғашқы төлемі кредит берушінің шотынан кредитті аударған күнінен бастап бір жыл өткен соң жүргізіледі; </w:t>
      </w:r>
      <w:r>
        <w:br/>
      </w:r>
      <w:r>
        <w:rPr>
          <w:rFonts w:ascii="Times New Roman"/>
          <w:b w:val="false"/>
          <w:i w:val="false"/>
          <w:color w:val="000000"/>
          <w:sz w:val="28"/>
        </w:rPr>
        <w:t xml:space="preserve">
      3) кредит сомасын республикалық бюджеттен аударуды Әкімші Қазақстан Республикасы мен Ресей Федерациясының шаруашылық жүргізуші субъектілерінің арасындағы энергетикадағы өзара берешектерді кредиттің барлық сомасын бір мезгілде аудару жолымен өтеу схемасында көзделген іс-шаралардың орындалуын растайтын құжаттарды ұсынғаннан кейін жүзеге асырады. </w:t>
      </w:r>
      <w:r>
        <w:br/>
      </w:r>
      <w:r>
        <w:rPr>
          <w:rFonts w:ascii="Times New Roman"/>
          <w:b w:val="false"/>
          <w:i w:val="false"/>
          <w:color w:val="000000"/>
          <w:sz w:val="28"/>
        </w:rPr>
        <w:t xml:space="preserve">
       </w:t>
      </w:r>
      <w:r>
        <w:rPr>
          <w:rFonts w:ascii="Times New Roman"/>
          <w:b w:val="false"/>
          <w:i w:val="false"/>
          <w:color w:val="ff0000"/>
          <w:sz w:val="28"/>
        </w:rPr>
        <w:t xml:space="preserve">Ескерту. 9-тармаққа өзгерту енгізілді - Қазақстан Республикасы Үкіметінің 2008.09.26 </w:t>
      </w:r>
      <w:r>
        <w:rPr>
          <w:rFonts w:ascii="Times New Roman"/>
          <w:b w:val="false"/>
          <w:i w:val="false"/>
          <w:color w:val="000000"/>
          <w:sz w:val="28"/>
        </w:rPr>
        <w:t xml:space="preserve">N 893 </w:t>
      </w:r>
      <w:r>
        <w:rPr>
          <w:rFonts w:ascii="Times New Roman"/>
          <w:b w:val="false"/>
          <w:i w:val="false"/>
          <w:color w:val="ff0000"/>
          <w:sz w:val="28"/>
        </w:rPr>
        <w:t xml:space="preserve">Қаулысымен. </w:t>
      </w:r>
    </w:p>
    <w:bookmarkEnd w:id="12"/>
    <w:bookmarkStart w:name="z14" w:id="13"/>
    <w:p>
      <w:pPr>
        <w:spacing w:after="0"/>
        <w:ind w:left="0"/>
        <w:jc w:val="both"/>
      </w:pPr>
      <w:r>
        <w:rPr>
          <w:rFonts w:ascii="Times New Roman"/>
          <w:b w:val="false"/>
          <w:i w:val="false"/>
          <w:color w:val="000000"/>
          <w:sz w:val="28"/>
        </w:rPr>
        <w:t xml:space="preserve">
      10. Кредитті беру, өтеу және қызмет көрсету жөніндегі өзге де талаптар кредиттік шартта белгіленеді. </w:t>
      </w:r>
    </w:p>
    <w:bookmarkEnd w:id="13"/>
    <w:bookmarkStart w:name="z15" w:id="14"/>
    <w:p>
      <w:pPr>
        <w:spacing w:after="0"/>
        <w:ind w:left="0"/>
        <w:jc w:val="both"/>
      </w:pPr>
      <w:r>
        <w:rPr>
          <w:rFonts w:ascii="Times New Roman"/>
          <w:b w:val="false"/>
          <w:i w:val="false"/>
          <w:color w:val="000000"/>
          <w:sz w:val="28"/>
        </w:rPr>
        <w:t xml:space="preserve">
      11. Кредит беруші мен Әкімші Қазақстан Республикасының қолданыстағы заңнамасына сәйкес кредиттің мақсатты және тиімді пайдаланылуына бақылауды жүзеге асырады. </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