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07f5" w14:textId="df1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наурыздағы N 298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(1-тармақтың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(2-тармақтың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"ҚазАгро" ұлттық холдингі" акционерлік қоғамы Директорлар кеңесінің құрамы туралы" Қазақстан Республикасы Үкіметінің 2006 жылғы 26 желтоқсандағы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акционерлік қоғамы Директорлар кеңесінің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       Қаржы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"Жәмішев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        Қаржы министрі".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жанынан мемлекеттік корпоративтік басқару мәселелері жөніндегі мамандандырылған кеңестер құру туралы" Қазақстан Республикасы Үкіметінің 2007 жылғы 7 мамырдағы N 363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(4-тармақтың 1) тармақшасының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(4-тармақтың 2) тармақшасының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Үкіметінің жанындағы "ҚазАгро" ұлттық холдингі" акционерлік қоғамын дамыту мәселелері жөніндегі мамандандырылған кеңестің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       Қаржы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        Ауыл шаруашылығы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        Қаржы министрі";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(4-тармақтың 4) тармақшасының күші жойылды - Қазақстан Республикасы Үкіметінің 2008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(4-тармақтың 5) тармақшасының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(5-тармақтың күші жойылды - Қазақстан Республикасы Үкіметінің 2008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