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6022" w14:textId="ba16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29 шілдедегі N 789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Республмкасы Үкіметінің 2008 жылғы 24 сәуірдегі N 385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 құру туралы" Қазақстан Республикасы Үкіметінің 2005 жылғы 29 шілдедегі N 789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комиссияның құрамына мыналар енгізілсін: </w:t>
      </w:r>
    </w:p>
    <w:p>
      <w:pPr>
        <w:spacing w:after="0"/>
        <w:ind w:left="0"/>
        <w:jc w:val="both"/>
      </w:pPr>
      <w:r>
        <w:rPr>
          <w:rFonts w:ascii="Times New Roman"/>
          <w:b w:val="false"/>
          <w:i w:val="false"/>
          <w:color w:val="000000"/>
          <w:sz w:val="28"/>
        </w:rPr>
        <w:t xml:space="preserve">Әбілезов                    - Қазақстан Республикасының Индустрия </w:t>
      </w:r>
      <w:r>
        <w:br/>
      </w:r>
      <w:r>
        <w:rPr>
          <w:rFonts w:ascii="Times New Roman"/>
          <w:b w:val="false"/>
          <w:i w:val="false"/>
          <w:color w:val="000000"/>
          <w:sz w:val="28"/>
        </w:rPr>
        <w:t xml:space="preserve">
Қарыбай Тілеубергенұлы        және сауда вице-министрі </w:t>
      </w:r>
    </w:p>
    <w:p>
      <w:pPr>
        <w:spacing w:after="0"/>
        <w:ind w:left="0"/>
        <w:jc w:val="both"/>
      </w:pPr>
      <w:r>
        <w:rPr>
          <w:rFonts w:ascii="Times New Roman"/>
          <w:b w:val="false"/>
          <w:i w:val="false"/>
          <w:color w:val="000000"/>
          <w:sz w:val="28"/>
        </w:rPr>
        <w:t xml:space="preserve">Пірматов                    - Қазақстан Республикасының Экономика </w:t>
      </w:r>
      <w:r>
        <w:br/>
      </w:r>
      <w:r>
        <w:rPr>
          <w:rFonts w:ascii="Times New Roman"/>
          <w:b w:val="false"/>
          <w:i w:val="false"/>
          <w:color w:val="000000"/>
          <w:sz w:val="28"/>
        </w:rPr>
        <w:t xml:space="preserve">
Ғалымжан Олжаұлы              және бюджеттік жоспарлау вице-министрі </w:t>
      </w:r>
    </w:p>
    <w:p>
      <w:pPr>
        <w:spacing w:after="0"/>
        <w:ind w:left="0"/>
        <w:jc w:val="both"/>
      </w:pPr>
      <w:r>
        <w:rPr>
          <w:rFonts w:ascii="Times New Roman"/>
          <w:b w:val="false"/>
          <w:i w:val="false"/>
          <w:color w:val="000000"/>
          <w:sz w:val="28"/>
        </w:rPr>
        <w:t xml:space="preserve">Шыналиев                    - Қазақстан Республикасы Премьер- </w:t>
      </w:r>
      <w:r>
        <w:br/>
      </w:r>
      <w:r>
        <w:rPr>
          <w:rFonts w:ascii="Times New Roman"/>
          <w:b w:val="false"/>
          <w:i w:val="false"/>
          <w:color w:val="000000"/>
          <w:sz w:val="28"/>
        </w:rPr>
        <w:t xml:space="preserve">
Ғазиз Қоршабекұлы             Министрі Кеңсесінің Индустриялық- </w:t>
      </w:r>
      <w:r>
        <w:br/>
      </w:r>
      <w:r>
        <w:rPr>
          <w:rFonts w:ascii="Times New Roman"/>
          <w:b w:val="false"/>
          <w:i w:val="false"/>
          <w:color w:val="000000"/>
          <w:sz w:val="28"/>
        </w:rPr>
        <w:t xml:space="preserve">
                              инновациялық даму бөлімі </w:t>
      </w:r>
      <w:r>
        <w:br/>
      </w:r>
      <w:r>
        <w:rPr>
          <w:rFonts w:ascii="Times New Roman"/>
          <w:b w:val="false"/>
          <w:i w:val="false"/>
          <w:color w:val="000000"/>
          <w:sz w:val="28"/>
        </w:rPr>
        <w:t xml:space="preserve">
                              меңгерушісінің орынбасары </w:t>
      </w:r>
    </w:p>
    <w:p>
      <w:pPr>
        <w:spacing w:after="0"/>
        <w:ind w:left="0"/>
        <w:jc w:val="both"/>
      </w:pPr>
      <w:r>
        <w:rPr>
          <w:rFonts w:ascii="Times New Roman"/>
          <w:b w:val="false"/>
          <w:i w:val="false"/>
          <w:color w:val="000000"/>
          <w:sz w:val="28"/>
        </w:rPr>
        <w:t xml:space="preserve">      "Баталов Асқар Болатұлы - Қазақстан Республикасының Индустрия және сауда вице-министрі, төрағаның орынбасары" деген жол мынадай редакцияда жазылсын: </w:t>
      </w:r>
      <w:r>
        <w:br/>
      </w:r>
      <w:r>
        <w:rPr>
          <w:rFonts w:ascii="Times New Roman"/>
          <w:b w:val="false"/>
          <w:i w:val="false"/>
          <w:color w:val="000000"/>
          <w:sz w:val="28"/>
        </w:rPr>
        <w:t xml:space="preserve">
      "Баталов Асқар Болатұлы - Қазақстан Республикасының Энергетика және минералдық ресурстар министрлігінің жауапты хатшысы, төрағаның орынбасары"; </w:t>
      </w:r>
      <w:r>
        <w:br/>
      </w:r>
      <w:r>
        <w:rPr>
          <w:rFonts w:ascii="Times New Roman"/>
          <w:b w:val="false"/>
          <w:i w:val="false"/>
          <w:color w:val="000000"/>
          <w:sz w:val="28"/>
        </w:rPr>
        <w:t xml:space="preserve">
      көрсетілген құрамнан Құсайынов Марат Әпсеметұлы, Ыбыраев Азамат Болатұлы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