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0653" w14:textId="c230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10 шілдедегі N 681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Қаазқстан Республикасы Үкіметінің 2008 жылғы 13 мамырдағы N 448 Қаулысы. Күші жойылды - Қазақстан Республикасы Үкіметінің 2011 жылғы 25 наурыздағы № 272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ұлттық қауіпсіздігін қамтамасыз ету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"Тауарлар мен көлік құралдарын Қазақстан Республикасына әкелуге және Қазақстан Республикасынан әкетуге тыйым салуларды, кейбір кедендік режимдерге орналастыруға тыйым салынған тауарлардың тізбелерін, сондай-ақ жекелеген кедендік режимдерге орналастырылған тауарлармен жасалатын операцияларды жүргізуге арналған тыйым салулар мен шектеулерді бекіту туралы" Қазақстан Республикасы Үкіметінің 2003 жылғы 10 шілдедегі N 681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29, 284-құжат) мынадай толықтырулар енгізілсін: </w:t>
      </w:r>
      <w:r>
        <w:br/>
      </w:r>
      <w:r>
        <w:rPr>
          <w:rFonts w:ascii="Times New Roman"/>
          <w:b w:val="false"/>
          <w:i w:val="false"/>
          <w:color w:val="000000"/>
          <w:sz w:val="28"/>
        </w:rPr>
        <w:t xml:space="preserve">
      көрсетілген қаулымен бекітілген тауарлар экспорты кедендік режиміне орналастыруға тыйым салынған тауарлардың тізбесі: </w:t>
      </w:r>
      <w:r>
        <w:br/>
      </w:r>
      <w:r>
        <w:rPr>
          <w:rFonts w:ascii="Times New Roman"/>
          <w:b w:val="false"/>
          <w:i w:val="false"/>
          <w:color w:val="000000"/>
          <w:sz w:val="28"/>
        </w:rPr>
        <w:t xml:space="preserve">
      мынадай мазмұндағы реттік нөмірі 17-жолмен толықтырылсын: </w:t>
      </w:r>
      <w:r>
        <w:br/>
      </w:r>
      <w:r>
        <w:rPr>
          <w:rFonts w:ascii="Times New Roman"/>
          <w:b w:val="false"/>
          <w:i w:val="false"/>
          <w:color w:val="000000"/>
          <w:sz w:val="28"/>
        </w:rPr>
        <w:t xml:space="preserve">
      "17   күріш   1006****"; </w:t>
      </w:r>
      <w:r>
        <w:br/>
      </w:r>
      <w:r>
        <w:rPr>
          <w:rFonts w:ascii="Times New Roman"/>
          <w:b w:val="false"/>
          <w:i w:val="false"/>
          <w:color w:val="000000"/>
          <w:sz w:val="28"/>
        </w:rPr>
        <w:t xml:space="preserve">
      мынадай мазмұндағы ескертпемен толықтырылсын: </w:t>
      </w:r>
      <w:r>
        <w:br/>
      </w:r>
      <w:r>
        <w:rPr>
          <w:rFonts w:ascii="Times New Roman"/>
          <w:b w:val="false"/>
          <w:i w:val="false"/>
          <w:color w:val="000000"/>
          <w:sz w:val="28"/>
        </w:rPr>
        <w:t xml:space="preserve">
      "**** 2008 жылғы 1 желтоқсанға дейін қолданылады.".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Кедендік бақылау комитеті осы қаулының 1-тармағын орындау жөнінде қажетті шаралар қабылдасын.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Сыртқы істер министрлігі екі апта мерзімде Қазақстан Республикасының Үкіметі сыртқы сауда қызметін реттеу жөнінде қабылдайтын шаралар туралы Еуразиялық экономикалық қоғамдастық Интеграциялық комитетінің хатшылығына хабарласын.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министрлігінің Кедендік бақылау комитеті, Қазақстан Республикасы Ұлттық қауіпсіздік комитетінің Шекара қызметі (келісім бойынша), Қазақстан Республикасы Ішкі істер министрлігі өз құзыреттері шегінде күрішті (ҚР СЭҚ ТН коды 1006) экспортқа шығаруды бақылауды қамтамасыз етсін. </w:t>
      </w:r>
    </w:p>
    <w:bookmarkEnd w:id="4"/>
    <w:bookmarkStart w:name="z6" w:id="5"/>
    <w:p>
      <w:pPr>
        <w:spacing w:after="0"/>
        <w:ind w:left="0"/>
        <w:jc w:val="both"/>
      </w:pPr>
      <w:r>
        <w:rPr>
          <w:rFonts w:ascii="Times New Roman"/>
          <w:b w:val="false"/>
          <w:i w:val="false"/>
          <w:color w:val="000000"/>
          <w:sz w:val="28"/>
        </w:rPr>
        <w:t xml:space="preserve">
      5. Осы қаулы алғаш рет ресми жарияланған күнінен бастап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