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54f3" w14:textId="3b85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наурыздағы N 155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мамырдағы N 458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монополиялар субъектілерінің реттеліп көрсетілетін қызметтерінің (тауарларының, жұмыстарының) тізбесін бекіту туралы" Қазақстан Республикасы Үкіметінің 2006 жылғы 14 наурыздағы N 155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8, 71-құжат)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табиғи монополиялар субъектілерінің реттеліп көрсетілетін қызметтерінің (тауарларының, жұмыстарының)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Аэронавигация саласында: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кеңістігіндегі әуе кемелеріне аэронавигациялық қызмет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әуеайлақ маңындағы әуе кемелеріне аэронавигациялық қызмет көрсету.";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әуежайлардың қызметтері: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кемесінің ұшуы мен қонуын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қауіпсіздікті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қону әуежайында өңдеуге (тиеуге және/немесе түсіруге) жататын жүктер (почталар) болған жағдайда, жолаушылар тасымалдайтын әуе кемесіне қонғаннан кейін 3 сағаттан және жүк тасымалдайтын және жүк-жолаушылар тасымалдайтын әуе кемелерінің сертификатталған үлгілері үшін 6 сағаттан астам тұрақ орнын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кемесіне базалық әуеайлақта тұрақ орнын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жолаушыларды тіркеуге арналған жұмыс орнын (алаңын) беру.".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