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2624" w14:textId="5522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19 маусымдағы N 346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мамырдағы N 460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2007 жылғы 19 маусымдағы N 346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2007 жылғы 19 </w:t>
      </w:r>
      <w:r>
        <w:br/>
      </w:r>
      <w:r>
        <w:rPr>
          <w:rFonts w:ascii="Times New Roman"/>
          <w:b/>
          <w:i w:val="false"/>
          <w:color w:val="000000"/>
        </w:rPr>
        <w:t xml:space="preserve">
маусымдағы N 346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басқару жүйесін одан әрі жетілдіру туралы" Қазақстан Республикасы Президентінің 2007 жылғы 19 маусымдағы N 346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20, 227-құжат, N 39, 445-құжат)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5-тармақтардың 1) тармақшалары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