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ac11" w14:textId="e4ea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2008 жылғы 29 мамырдағы N 516 Қаулысы</w:t>
      </w:r>
    </w:p>
    <w:p>
      <w:pPr>
        <w:spacing w:after="0"/>
        <w:ind w:left="0"/>
        <w:jc w:val="both"/>
      </w:pPr>
      <w:bookmarkStart w:name="z5"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1" w:id="1"/>
    <w:p>
      <w:pPr>
        <w:spacing w:after="0"/>
        <w:ind w:left="0"/>
        <w:jc w:val="both"/>
      </w:pPr>
      <w:r>
        <w:rPr>
          <w:rFonts w:ascii="Times New Roman"/>
          <w:b w:val="false"/>
          <w:i w:val="false"/>
          <w:color w:val="000000"/>
          <w:sz w:val="28"/>
        </w:rPr>
        <w:t xml:space="preserve">
      1. Осы қаулыға қосымшаға сәйкес Қызылорда облысының Табиғи ресурстар және табиғатты пайдалануды реттеу департаменті Қазалы орман және жануарлар дүниесін қорғау жөніндегі мемлекеттік мекемесінің (бұдан әрі - орман мекемесі) орман қоры жерінен алаңы 240 гектар жер учаскесі елді мекендер жерлері санатына ауыстырылсын. </w:t>
      </w:r>
    </w:p>
    <w:bookmarkEnd w:id="1"/>
    <w:bookmarkStart w:name="z2" w:id="2"/>
    <w:p>
      <w:pPr>
        <w:spacing w:after="0"/>
        <w:ind w:left="0"/>
        <w:jc w:val="both"/>
      </w:pPr>
      <w:r>
        <w:rPr>
          <w:rFonts w:ascii="Times New Roman"/>
          <w:b w:val="false"/>
          <w:i w:val="false"/>
          <w:color w:val="000000"/>
          <w:sz w:val="28"/>
        </w:rPr>
        <w:t xml:space="preserve">
      2. Қызылорда облысының әкімі қолданыстағы заңнамаға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өтеуді қамтамасыз етсін және алынған сүректі орман мекемесінің теңгеріміне бере отырып, алаңды тазарту жөнінде шаралар қабылдасын.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жылғы»29 мамырдағы  </w:t>
      </w:r>
      <w:r>
        <w:br/>
      </w:r>
      <w:r>
        <w:rPr>
          <w:rFonts w:ascii="Times New Roman"/>
          <w:b w:val="false"/>
          <w:i w:val="false"/>
          <w:color w:val="000000"/>
          <w:sz w:val="28"/>
        </w:rPr>
        <w:t xml:space="preserve">
N 516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Орман қоры жерінен елді мекендер жерлері санатына ауыстырылатын Қызылорда облысының Табиғи ресурстар және табиғатты пайдалануды реттеу департаменті Қазалы орман және жануарлар дүниесін қорғау жөніндегі мемлекеттік мекемесі жерінің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1793"/>
        <w:gridCol w:w="1373"/>
        <w:gridCol w:w="1433"/>
        <w:gridCol w:w="1213"/>
        <w:gridCol w:w="1393"/>
        <w:gridCol w:w="1053"/>
        <w:gridCol w:w="115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xml:space="preserve">
    Жер пайдалану- </w:t>
            </w:r>
            <w:r>
              <w:br/>
            </w:r>
            <w:r>
              <w:rPr>
                <w:rFonts w:ascii="Times New Roman"/>
                <w:b/>
                <w:i w:val="false"/>
                <w:color w:val="000000"/>
                <w:sz w:val="20"/>
              </w:rPr>
              <w:t>
шының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xml:space="preserve">
алаңы, </w:t>
            </w:r>
            <w:r>
              <w:br/>
            </w:r>
            <w:r>
              <w:rPr>
                <w:rFonts w:ascii="Times New Roman"/>
                <w:b/>
                <w:i w:val="false"/>
                <w:color w:val="000000"/>
                <w:sz w:val="20"/>
              </w:rPr>
              <w:t>
га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 </w:t>
            </w:r>
            <w:r>
              <w:br/>
            </w:r>
            <w:r>
              <w:rPr>
                <w:rFonts w:ascii="Times New Roman"/>
                <w:b/>
                <w:i w:val="false"/>
                <w:color w:val="000000"/>
                <w:sz w:val="20"/>
              </w:rPr>
              <w:t xml:space="preserve">
ды  </w:t>
            </w:r>
            <w:r>
              <w:br/>
            </w:r>
            <w:r>
              <w:rPr>
                <w:rFonts w:ascii="Times New Roman"/>
                <w:b/>
                <w:i w:val="false"/>
                <w:color w:val="000000"/>
                <w:sz w:val="20"/>
              </w:rPr>
              <w:t xml:space="preserve">
алқап- </w:t>
            </w:r>
            <w:r>
              <w:br/>
            </w:r>
            <w:r>
              <w:rPr>
                <w:rFonts w:ascii="Times New Roman"/>
                <w:b/>
                <w:i w:val="false"/>
                <w:color w:val="000000"/>
                <w:sz w:val="20"/>
              </w:rPr>
              <w:t>
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 </w:t>
            </w:r>
            <w:r>
              <w:br/>
            </w:r>
            <w:r>
              <w:rPr>
                <w:rFonts w:ascii="Times New Roman"/>
                <w:b/>
                <w:i w:val="false"/>
                <w:color w:val="000000"/>
                <w:sz w:val="20"/>
              </w:rPr>
              <w:t xml:space="preserve">
ағаш- </w:t>
            </w:r>
            <w:r>
              <w:br/>
            </w:r>
            <w:r>
              <w:rPr>
                <w:rFonts w:ascii="Times New Roman"/>
                <w:b/>
                <w:i w:val="false"/>
                <w:color w:val="000000"/>
                <w:sz w:val="20"/>
              </w:rPr>
              <w:t>
тары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алаң- </w:t>
            </w:r>
            <w:r>
              <w:br/>
            </w:r>
            <w:r>
              <w:rPr>
                <w:rFonts w:ascii="Times New Roman"/>
                <w:b/>
                <w:i w:val="false"/>
                <w:color w:val="000000"/>
                <w:sz w:val="20"/>
              </w:rPr>
              <w:t xml:space="preserve">
қай </w:t>
            </w:r>
            <w:r>
              <w:br/>
            </w:r>
            <w:r>
              <w:rPr>
                <w:rFonts w:ascii="Times New Roman"/>
                <w:b/>
                <w:i w:val="false"/>
                <w:color w:val="000000"/>
                <w:sz w:val="20"/>
              </w:rPr>
              <w:t xml:space="preserve">
жер- </w:t>
            </w:r>
            <w:r>
              <w:br/>
            </w:r>
            <w:r>
              <w:rPr>
                <w:rFonts w:ascii="Times New Roman"/>
                <w:b/>
                <w:i w:val="false"/>
                <w:color w:val="000000"/>
                <w:sz w:val="20"/>
              </w:rPr>
              <w:t>
лер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шабын- </w:t>
            </w:r>
            <w:r>
              <w:br/>
            </w:r>
            <w:r>
              <w:rPr>
                <w:rFonts w:ascii="Times New Roman"/>
                <w:b/>
                <w:i w:val="false"/>
                <w:color w:val="000000"/>
                <w:sz w:val="20"/>
              </w:rPr>
              <w:t>
дық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жол- </w:t>
            </w:r>
            <w:r>
              <w:br/>
            </w:r>
            <w:r>
              <w:rPr>
                <w:rFonts w:ascii="Times New Roman"/>
                <w:b/>
                <w:i w:val="false"/>
                <w:color w:val="000000"/>
                <w:sz w:val="20"/>
              </w:rPr>
              <w:t>
дар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өзге </w:t>
            </w:r>
            <w:r>
              <w:br/>
            </w:r>
            <w:r>
              <w:rPr>
                <w:rFonts w:ascii="Times New Roman"/>
                <w:b/>
                <w:i w:val="false"/>
                <w:color w:val="000000"/>
                <w:sz w:val="20"/>
              </w:rPr>
              <w:t xml:space="preserve">
жер- </w:t>
            </w:r>
            <w:r>
              <w:br/>
            </w:r>
            <w:r>
              <w:rPr>
                <w:rFonts w:ascii="Times New Roman"/>
                <w:b/>
                <w:i w:val="false"/>
                <w:color w:val="000000"/>
                <w:sz w:val="20"/>
              </w:rPr>
              <w:t>
лер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орман және </w:t>
            </w:r>
            <w:r>
              <w:br/>
            </w:r>
            <w:r>
              <w:rPr>
                <w:rFonts w:ascii="Times New Roman"/>
                <w:b w:val="false"/>
                <w:i w:val="false"/>
                <w:color w:val="000000"/>
                <w:sz w:val="20"/>
              </w:rPr>
              <w:t xml:space="preserve">
жануарлар дүниесін </w:t>
            </w:r>
            <w:r>
              <w:br/>
            </w:r>
            <w:r>
              <w:rPr>
                <w:rFonts w:ascii="Times New Roman"/>
                <w:b w:val="false"/>
                <w:i w:val="false"/>
                <w:color w:val="000000"/>
                <w:sz w:val="20"/>
              </w:rPr>
              <w:t xml:space="preserve">
қорғау жөніндегі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мекемесі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