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abb6" w14:textId="717a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30 мамырдағы N 523 Қаулысы. Күші жойылды - Қазақстан Республикасы Үкіметінің 2012 жылғы 6 желтоқсандағы № 1553 қаулысымен</w:t>
      </w:r>
    </w:p>
    <w:p>
      <w:pPr>
        <w:spacing w:after="0"/>
        <w:ind w:left="0"/>
        <w:jc w:val="both"/>
      </w:pPr>
      <w:r>
        <w:rPr>
          <w:rFonts w:ascii="Times New Roman"/>
          <w:b w:val="false"/>
          <w:i w:val="false"/>
          <w:color w:val="ff0000"/>
          <w:sz w:val="28"/>
        </w:rPr>
        <w:t xml:space="preserve">      Ескерту. Күші жойылды - ҚР Үкіметінің 2012.12.06 </w:t>
      </w:r>
      <w:r>
        <w:rPr>
          <w:rFonts w:ascii="Times New Roman"/>
          <w:b w:val="false"/>
          <w:i w:val="false"/>
          <w:color w:val="ff0000"/>
          <w:sz w:val="28"/>
        </w:rPr>
        <w:t>№ 1553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"Алматы қаласының өңірлік қаржы орталығы туралы" Қазақстан Республикасының 2006 жылғы 5 маусымдағы Заңының </w:t>
      </w:r>
      <w:r>
        <w:rPr>
          <w:rFonts w:ascii="Times New Roman"/>
          <w:b w:val="false"/>
          <w:i w:val="false"/>
          <w:color w:val="000000"/>
          <w:sz w:val="28"/>
        </w:rPr>
        <w:t>6-бабының</w:t>
      </w:r>
      <w:r>
        <w:rPr>
          <w:rFonts w:ascii="Times New Roman"/>
          <w:b w:val="false"/>
          <w:i w:val="false"/>
          <w:color w:val="000000"/>
          <w:sz w:val="28"/>
        </w:rPr>
        <w:t xml:space="preserve"> 8)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қаласының өңірлік қаржы орталығының арнайы сауда алаңына жіберілген қаржы құралдары эмитенттерінің аудитіне жұмсалған шығындарды өтеу ережесі бекітілсін. </w:t>
      </w:r>
    </w:p>
    <w:bookmarkEnd w:id="1"/>
    <w:bookmarkStart w:name="z3" w:id="2"/>
    <w:p>
      <w:pPr>
        <w:spacing w:after="0"/>
        <w:ind w:left="0"/>
        <w:jc w:val="both"/>
      </w:pPr>
      <w:r>
        <w:rPr>
          <w:rFonts w:ascii="Times New Roman"/>
          <w:b w:val="false"/>
          <w:i w:val="false"/>
          <w:color w:val="000000"/>
          <w:sz w:val="28"/>
        </w:rPr>
        <w:t xml:space="preserve">
      2. Аудитке жұмсалған шығындарды өтеу Алматы қаласының өңірлік қаржы орталығының қызметін реттеу жөніндегі уәкілетті органға тиісті қаржы жылына бөлінген бюджет қаражаты шеңберінде жүзеге асырылады деп белгіленсін. </w:t>
      </w:r>
    </w:p>
    <w:bookmarkEnd w:id="2"/>
    <w:bookmarkStart w:name="z4" w:id="3"/>
    <w:p>
      <w:pPr>
        <w:spacing w:after="0"/>
        <w:ind w:left="0"/>
        <w:jc w:val="both"/>
      </w:pPr>
      <w:r>
        <w:rPr>
          <w:rFonts w:ascii="Times New Roman"/>
          <w:b w:val="false"/>
          <w:i w:val="false"/>
          <w:color w:val="000000"/>
          <w:sz w:val="28"/>
        </w:rPr>
        <w:t xml:space="preserve">
      3. Бір эмитенттің аудитке жұмсалған шығындарын өтеу мөлшері 12000 (он екі мың) айлық есептік көрсеткішке баламалы сомадан аспайды. </w:t>
      </w:r>
    </w:p>
    <w:bookmarkEnd w:id="3"/>
    <w:bookmarkStart w:name="z5" w:id="4"/>
    <w:p>
      <w:pPr>
        <w:spacing w:after="0"/>
        <w:ind w:left="0"/>
        <w:jc w:val="both"/>
      </w:pPr>
      <w:r>
        <w:rPr>
          <w:rFonts w:ascii="Times New Roman"/>
          <w:b w:val="false"/>
          <w:i w:val="false"/>
          <w:color w:val="000000"/>
          <w:sz w:val="28"/>
        </w:rPr>
        <w:t xml:space="preserve">
      4. Осы қаулы алғаш рет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30 мамырдағы </w:t>
      </w:r>
      <w:r>
        <w:br/>
      </w:r>
      <w:r>
        <w:rPr>
          <w:rFonts w:ascii="Times New Roman"/>
          <w:b w:val="false"/>
          <w:i w:val="false"/>
          <w:color w:val="000000"/>
          <w:sz w:val="28"/>
        </w:rPr>
        <w:t xml:space="preserve">
N 523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Алматы қаласының өңірлік қаржы орталығының арнайы сауда алаңына жіберілген қаржы құралдары эмитенттерінің аудитіне жұмсалған шығындарды өтеу ережесі  1. Жалпы ережелер </w:t>
      </w:r>
    </w:p>
    <w:bookmarkEnd w:id="5"/>
    <w:bookmarkStart w:name="z7" w:id="6"/>
    <w:p>
      <w:pPr>
        <w:spacing w:after="0"/>
        <w:ind w:left="0"/>
        <w:jc w:val="both"/>
      </w:pPr>
      <w:r>
        <w:rPr>
          <w:rFonts w:ascii="Times New Roman"/>
          <w:b w:val="false"/>
          <w:i w:val="false"/>
          <w:color w:val="000000"/>
          <w:sz w:val="28"/>
        </w:rPr>
        <w:t>
      1. Осы Алматы қаласының өңірлік қаржы орталығының арнайы сауда алаңына жіберілген қаржы құралдары эмитенттерінің аудитіне жұмсалған шығындарын өтеу ережесі (бұдан әрі - Ереже) "Алматы қаласының өңірлік қаржы орталығы туралы" Қазақстан Республикасының 2006 жылғы 5 маусымдағы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8) тармақшасына сәйкес әзірленді және Алматы қаласының өңірлік қаржы орталығының (бұдан әрі - қаржы орталығы) арнайы сауда алаңына жіберілген қаржы құралдары эмитенттерінің аудитіне жұмсалған шығындарды өтеу тәртібін айқындайды. </w:t>
      </w:r>
    </w:p>
    <w:bookmarkEnd w:id="6"/>
    <w:bookmarkStart w:name="z8" w:id="7"/>
    <w:p>
      <w:pPr>
        <w:spacing w:after="0"/>
        <w:ind w:left="0"/>
        <w:jc w:val="left"/>
      </w:pPr>
      <w:r>
        <w:rPr>
          <w:rFonts w:ascii="Times New Roman"/>
          <w:b/>
          <w:i w:val="false"/>
          <w:color w:val="000000"/>
        </w:rPr>
        <w:t xml:space="preserve"> 
2. Алматы қаласының өңірлік қаржы орталығының арнайы сауда алаңына жіберілген қаржы құралдары эмитенттерінің аудитіне жұмсалған шығындарды өтеу тәртібі </w:t>
      </w:r>
    </w:p>
    <w:bookmarkEnd w:id="7"/>
    <w:p>
      <w:pPr>
        <w:spacing w:after="0"/>
        <w:ind w:left="0"/>
        <w:jc w:val="both"/>
      </w:pPr>
      <w:r>
        <w:rPr>
          <w:rFonts w:ascii="Times New Roman"/>
          <w:b w:val="false"/>
          <w:i w:val="false"/>
          <w:color w:val="000000"/>
          <w:sz w:val="28"/>
        </w:rPr>
        <w:t xml:space="preserve">      2. Халықаралық қаржылық есептілік стандарттары бойынша қаржы есептілігі аудитін бұдан бұрын өткізбеген, қаржы орталығының арнайы сауда алаңында қаржы құралдарын орналастыруды жүзеге асырған эмитент осы Ережеге 2-қосымшада көрсетілген тізбеге сәйкес құжаттарды қоса бере отырып, осы Ережеге 1-қосымшаға сәйкес нысан бойынша аудитке жұмсалған шығындарды өтеуге арналған өтінішті қаржы орталығының қызметін реттеу жөніндегі уәкілетті органға (бұдан әрі - уәкілетті орган) ұсынады. </w:t>
      </w:r>
    </w:p>
    <w:bookmarkStart w:name="z9" w:id="8"/>
    <w:p>
      <w:pPr>
        <w:spacing w:after="0"/>
        <w:ind w:left="0"/>
        <w:jc w:val="both"/>
      </w:pPr>
      <w:r>
        <w:rPr>
          <w:rFonts w:ascii="Times New Roman"/>
          <w:b w:val="false"/>
          <w:i w:val="false"/>
          <w:color w:val="000000"/>
          <w:sz w:val="28"/>
        </w:rPr>
        <w:t xml:space="preserve">
      3. Осы Ережеге 2-қосымшада санамаланған бірнеше парақтан тұратын құжаттардың көшірмелері нөмірленген, тігілген және лауазымды адамдардың қолдарымен және соңғы парағының артқы жағында тігілген парақтар санын көрсете отырып, тігіс түйініне жапсырылған құлақшаның үстінен жартылай эмитенттің мөрімен куәландырылған күйде ұсынылады. </w:t>
      </w:r>
    </w:p>
    <w:bookmarkEnd w:id="8"/>
    <w:bookmarkStart w:name="z10" w:id="9"/>
    <w:p>
      <w:pPr>
        <w:spacing w:after="0"/>
        <w:ind w:left="0"/>
        <w:jc w:val="both"/>
      </w:pPr>
      <w:r>
        <w:rPr>
          <w:rFonts w:ascii="Times New Roman"/>
          <w:b w:val="false"/>
          <w:i w:val="false"/>
          <w:color w:val="000000"/>
          <w:sz w:val="28"/>
        </w:rPr>
        <w:t xml:space="preserve">
      4. Эмитенттерге аудитке жұмсалған шығындарын өтеуге арналған өтініштер ағымдағы жылдың бірінші мамырына дейін қабылданады. </w:t>
      </w:r>
    </w:p>
    <w:bookmarkEnd w:id="9"/>
    <w:bookmarkStart w:name="z11" w:id="10"/>
    <w:p>
      <w:pPr>
        <w:spacing w:after="0"/>
        <w:ind w:left="0"/>
        <w:jc w:val="both"/>
      </w:pPr>
      <w:r>
        <w:rPr>
          <w:rFonts w:ascii="Times New Roman"/>
          <w:b w:val="false"/>
          <w:i w:val="false"/>
          <w:color w:val="000000"/>
          <w:sz w:val="28"/>
        </w:rPr>
        <w:t xml:space="preserve">
      5. Эмитенттің аудитке жұмсалған шығындарын өтеу үшін ол ұсынған құжаттарды уәкілетті органның қарау мерзімі осы Ережеге 2-қосымшада көрсетілген тізбеге сәйкес құжаттардың толық пакетін ұсыну сәтінен бастап он жұмыс күнін құрайды. </w:t>
      </w:r>
    </w:p>
    <w:bookmarkEnd w:id="10"/>
    <w:bookmarkStart w:name="z12" w:id="11"/>
    <w:p>
      <w:pPr>
        <w:spacing w:after="0"/>
        <w:ind w:left="0"/>
        <w:jc w:val="both"/>
      </w:pPr>
      <w:r>
        <w:rPr>
          <w:rFonts w:ascii="Times New Roman"/>
          <w:b w:val="false"/>
          <w:i w:val="false"/>
          <w:color w:val="000000"/>
          <w:sz w:val="28"/>
        </w:rPr>
        <w:t xml:space="preserve">
      6. Құжаттарды қарау нәтижелері бойынша уәкілетті орган ұсынылған құжаттардың Қазақстан Республикасының заңнамасына сәйкес келетіні не сәйкес келмейтіні туралы шешім қабылдайды, бұл туралы үш жұмыс күні ішінде жазбаша түрде эмитентке хабарлайды. </w:t>
      </w:r>
    </w:p>
    <w:bookmarkEnd w:id="11"/>
    <w:bookmarkStart w:name="z13" w:id="12"/>
    <w:p>
      <w:pPr>
        <w:spacing w:after="0"/>
        <w:ind w:left="0"/>
        <w:jc w:val="both"/>
      </w:pPr>
      <w:r>
        <w:rPr>
          <w:rFonts w:ascii="Times New Roman"/>
          <w:b w:val="false"/>
          <w:i w:val="false"/>
          <w:color w:val="000000"/>
          <w:sz w:val="28"/>
        </w:rPr>
        <w:t xml:space="preserve">
      7. Ұсынылған құжаттардың Қазақстан Республикасының заңнамасына сәйкестігі жағдайында уәкілетті орган өзі белгілеген соманы келесі қаржы жылына арналған бюджеттік өтінімге енгізеді. </w:t>
      </w:r>
    </w:p>
    <w:bookmarkEnd w:id="12"/>
    <w:bookmarkStart w:name="z14" w:id="13"/>
    <w:p>
      <w:pPr>
        <w:spacing w:after="0"/>
        <w:ind w:left="0"/>
        <w:jc w:val="both"/>
      </w:pPr>
      <w:r>
        <w:rPr>
          <w:rFonts w:ascii="Times New Roman"/>
          <w:b w:val="false"/>
          <w:i w:val="false"/>
          <w:color w:val="000000"/>
          <w:sz w:val="28"/>
        </w:rPr>
        <w:t xml:space="preserve">
      8. Эмитенттерге аудитке жұмсалған шығындарын өтеу аудитке жұмсалған шығындарды өтеуге өтініш берілген жылдан кейінгі жылдың бірінші ақпанынан бастап жүзеге асырылады. </w:t>
      </w:r>
    </w:p>
    <w:bookmarkEnd w:id="13"/>
    <w:bookmarkStart w:name="z15" w:id="14"/>
    <w:p>
      <w:pPr>
        <w:spacing w:after="0"/>
        <w:ind w:left="0"/>
        <w:jc w:val="both"/>
      </w:pPr>
      <w:r>
        <w:rPr>
          <w:rFonts w:ascii="Times New Roman"/>
          <w:b w:val="false"/>
          <w:i w:val="false"/>
          <w:color w:val="000000"/>
          <w:sz w:val="28"/>
        </w:rPr>
        <w:t xml:space="preserve">
      9. Аудитке жұмсалған шығындар эмитентке бір рет өтеледі. </w:t>
      </w:r>
    </w:p>
    <w:bookmarkEnd w:id="14"/>
    <w:bookmarkStart w:name="z16" w:id="15"/>
    <w:p>
      <w:pPr>
        <w:spacing w:after="0"/>
        <w:ind w:left="0"/>
        <w:jc w:val="left"/>
      </w:pPr>
      <w:r>
        <w:rPr>
          <w:rFonts w:ascii="Times New Roman"/>
          <w:b/>
          <w:i w:val="false"/>
          <w:color w:val="000000"/>
        </w:rPr>
        <w:t xml:space="preserve"> 
3. Қорытынды ережелер </w:t>
      </w:r>
    </w:p>
    <w:bookmarkEnd w:id="15"/>
    <w:p>
      <w:pPr>
        <w:spacing w:after="0"/>
        <w:ind w:left="0"/>
        <w:jc w:val="both"/>
      </w:pPr>
      <w:r>
        <w:rPr>
          <w:rFonts w:ascii="Times New Roman"/>
          <w:b w:val="false"/>
          <w:i w:val="false"/>
          <w:color w:val="000000"/>
          <w:sz w:val="28"/>
        </w:rPr>
        <w:t xml:space="preserve">      10. Осы Ережеде реттелмеген өзге мәселелер Қазақстан Республикасының заңнамасына сәйкес шешіледі. </w:t>
      </w:r>
    </w:p>
    <w:bookmarkStart w:name="z17" w:id="16"/>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арнайы  </w:t>
      </w:r>
      <w:r>
        <w:br/>
      </w:r>
      <w:r>
        <w:rPr>
          <w:rFonts w:ascii="Times New Roman"/>
          <w:b w:val="false"/>
          <w:i w:val="false"/>
          <w:color w:val="000000"/>
          <w:sz w:val="28"/>
        </w:rPr>
        <w:t xml:space="preserve">
сауда алаңына жіберілген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эмитенттерінің аудитіне  </w:t>
      </w:r>
      <w:r>
        <w:br/>
      </w:r>
      <w:r>
        <w:rPr>
          <w:rFonts w:ascii="Times New Roman"/>
          <w:b w:val="false"/>
          <w:i w:val="false"/>
          <w:color w:val="000000"/>
          <w:sz w:val="28"/>
        </w:rPr>
        <w:t xml:space="preserve">
жұмсалған шығындарды өтеу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 xml:space="preserve">Алматы қаласының     </w:t>
      </w:r>
      <w:r>
        <w:br/>
      </w:r>
      <w:r>
        <w:rPr>
          <w:rFonts w:ascii="Times New Roman"/>
          <w:b w:val="false"/>
          <w:i w:val="false"/>
          <w:color w:val="000000"/>
          <w:sz w:val="28"/>
        </w:rPr>
        <w:t xml:space="preserve">
өңірлік қаржы орталығының </w:t>
      </w:r>
      <w:r>
        <w:br/>
      </w:r>
      <w:r>
        <w:rPr>
          <w:rFonts w:ascii="Times New Roman"/>
          <w:b w:val="false"/>
          <w:i w:val="false"/>
          <w:color w:val="000000"/>
          <w:sz w:val="28"/>
        </w:rPr>
        <w:t xml:space="preserve">
қызметін реттеу жөніндегі </w:t>
      </w:r>
      <w:r>
        <w:br/>
      </w: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    </w:t>
      </w:r>
    </w:p>
    <w:p>
      <w:pPr>
        <w:spacing w:after="0"/>
        <w:ind w:left="0"/>
        <w:jc w:val="left"/>
      </w:pPr>
      <w:r>
        <w:rPr>
          <w:rFonts w:ascii="Times New Roman"/>
          <w:b/>
          <w:i w:val="false"/>
          <w:color w:val="000000"/>
        </w:rPr>
        <w:t xml:space="preserve"> Аудитке жұмсалған шығындарды </w:t>
      </w:r>
      <w:r>
        <w:br/>
      </w:r>
      <w:r>
        <w:rPr>
          <w:rFonts w:ascii="Times New Roman"/>
          <w:b/>
          <w:i w:val="false"/>
          <w:color w:val="000000"/>
        </w:rPr>
        <w:t xml:space="preserve">
өтеуге өтініш </w:t>
      </w:r>
    </w:p>
    <w:p>
      <w:pPr>
        <w:spacing w:after="0"/>
        <w:ind w:left="0"/>
        <w:jc w:val="both"/>
      </w:pPr>
      <w:r>
        <w:rPr>
          <w:rFonts w:ascii="Times New Roman"/>
          <w:b w:val="false"/>
          <w:i w:val="false"/>
          <w:color w:val="000000"/>
          <w:sz w:val="28"/>
        </w:rPr>
        <w:t xml:space="preserve">Алматы қ.                               200__ж. "___"________N_____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(эмиттенттің толық атауы) </w:t>
      </w:r>
      <w:r>
        <w:br/>
      </w:r>
      <w:r>
        <w:rPr>
          <w:rFonts w:ascii="Times New Roman"/>
          <w:b w:val="false"/>
          <w:i w:val="false"/>
          <w:color w:val="000000"/>
          <w:sz w:val="28"/>
        </w:rPr>
        <w:t xml:space="preserve">
____________________________________________________________атынан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Алматы қаласының өңірлік қаржы орталығының </w:t>
      </w:r>
      <w:r>
        <w:br/>
      </w:r>
      <w:r>
        <w:rPr>
          <w:rFonts w:ascii="Times New Roman"/>
          <w:b w:val="false"/>
          <w:i w:val="false"/>
          <w:color w:val="000000"/>
          <w:sz w:val="28"/>
        </w:rPr>
        <w:t xml:space="preserve">
қызметін реттеу агенттігінен (200_ ж. "___"________ - 200_ ж."___" </w:t>
      </w:r>
      <w:r>
        <w:br/>
      </w:r>
      <w:r>
        <w:rPr>
          <w:rFonts w:ascii="Times New Roman"/>
          <w:b w:val="false"/>
          <w:i w:val="false"/>
          <w:color w:val="000000"/>
          <w:sz w:val="28"/>
        </w:rPr>
        <w:t xml:space="preserve">
______________ мынадай аудиторлық ұйым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(заңды мекен-жайын көрсете отырып, аудиторлық ұйымның толық атауы) </w:t>
      </w:r>
      <w:r>
        <w:br/>
      </w:r>
      <w:r>
        <w:rPr>
          <w:rFonts w:ascii="Times New Roman"/>
          <w:b w:val="false"/>
          <w:i w:val="false"/>
          <w:color w:val="000000"/>
          <w:sz w:val="28"/>
        </w:rPr>
        <w:t xml:space="preserve">
жүзеге асырған аудитке жұмсалған шығындарды өтеуін сұрайды. </w:t>
      </w:r>
      <w:r>
        <w:br/>
      </w:r>
      <w:r>
        <w:rPr>
          <w:rFonts w:ascii="Times New Roman"/>
          <w:b w:val="false"/>
          <w:i w:val="false"/>
          <w:color w:val="000000"/>
          <w:sz w:val="28"/>
        </w:rPr>
        <w:t xml:space="preserve">
      Бұл ретте _________________________________________________ </w:t>
      </w:r>
      <w:r>
        <w:br/>
      </w:r>
      <w:r>
        <w:rPr>
          <w:rFonts w:ascii="Times New Roman"/>
          <w:b w:val="false"/>
          <w:i w:val="false"/>
          <w:color w:val="000000"/>
          <w:sz w:val="28"/>
        </w:rPr>
        <w:t xml:space="preserve">
                        (эмиттенттің толық атауы) </w:t>
      </w:r>
      <w:r>
        <w:br/>
      </w:r>
      <w:r>
        <w:rPr>
          <w:rFonts w:ascii="Times New Roman"/>
          <w:b w:val="false"/>
          <w:i w:val="false"/>
          <w:color w:val="000000"/>
          <w:sz w:val="28"/>
        </w:rPr>
        <w:t xml:space="preserve">
     1) жоғарыда көрсетілген аудиторлық ұйыммен аудиторлық қызметтер </w:t>
      </w:r>
      <w:r>
        <w:br/>
      </w:r>
      <w:r>
        <w:rPr>
          <w:rFonts w:ascii="Times New Roman"/>
          <w:b w:val="false"/>
          <w:i w:val="false"/>
          <w:color w:val="000000"/>
          <w:sz w:val="28"/>
        </w:rPr>
        <w:t xml:space="preserve">
көрсетуге арналған шарттың 200 _ ж. "___"________N ____ жасалғанын; </w:t>
      </w:r>
      <w:r>
        <w:br/>
      </w:r>
      <w:r>
        <w:rPr>
          <w:rFonts w:ascii="Times New Roman"/>
          <w:b w:val="false"/>
          <w:i w:val="false"/>
          <w:color w:val="000000"/>
          <w:sz w:val="28"/>
        </w:rPr>
        <w:t xml:space="preserve">
     2) аудитке жұмсалған шығындардың 200 _ ж. "___"_____________ </w:t>
      </w:r>
      <w:r>
        <w:br/>
      </w:r>
      <w:r>
        <w:rPr>
          <w:rFonts w:ascii="Times New Roman"/>
          <w:b w:val="false"/>
          <w:i w:val="false"/>
          <w:color w:val="000000"/>
          <w:sz w:val="28"/>
        </w:rPr>
        <w:t xml:space="preserve">
төленгенін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(аудитке жұмсалған шығыстардың төленгенін растайтын құжат, </w:t>
      </w:r>
      <w:r>
        <w:br/>
      </w:r>
      <w:r>
        <w:rPr>
          <w:rFonts w:ascii="Times New Roman"/>
          <w:b w:val="false"/>
          <w:i w:val="false"/>
          <w:color w:val="000000"/>
          <w:sz w:val="28"/>
        </w:rPr>
        <w:t xml:space="preserve">
                   нөмірі және күні) </w:t>
      </w:r>
    </w:p>
    <w:p>
      <w:pPr>
        <w:spacing w:after="0"/>
        <w:ind w:left="0"/>
        <w:jc w:val="both"/>
      </w:pPr>
      <w:r>
        <w:rPr>
          <w:rFonts w:ascii="Times New Roman"/>
          <w:b w:val="false"/>
          <w:i w:val="false"/>
          <w:color w:val="000000"/>
          <w:sz w:val="28"/>
        </w:rPr>
        <w:t xml:space="preserve">      3) Алматы қаласының өңірлік қаржы орталығының арнайы сауда </w:t>
      </w:r>
      <w:r>
        <w:br/>
      </w:r>
      <w:r>
        <w:rPr>
          <w:rFonts w:ascii="Times New Roman"/>
          <w:b w:val="false"/>
          <w:i w:val="false"/>
          <w:color w:val="000000"/>
          <w:sz w:val="28"/>
        </w:rPr>
        <w:t xml:space="preserve">
алаңының ресми тізіміне енгізілген қаржы құралдары Алматы қаласының </w:t>
      </w:r>
      <w:r>
        <w:br/>
      </w:r>
      <w:r>
        <w:rPr>
          <w:rFonts w:ascii="Times New Roman"/>
          <w:b w:val="false"/>
          <w:i w:val="false"/>
          <w:color w:val="000000"/>
          <w:sz w:val="28"/>
        </w:rPr>
        <w:t xml:space="preserve">
өңірлік қаржы орталығының арнайы сауда алаңында ашық сауда-саттық </w:t>
      </w:r>
      <w:r>
        <w:br/>
      </w:r>
      <w:r>
        <w:rPr>
          <w:rFonts w:ascii="Times New Roman"/>
          <w:b w:val="false"/>
          <w:i w:val="false"/>
          <w:color w:val="000000"/>
          <w:sz w:val="28"/>
        </w:rPr>
        <w:t xml:space="preserve">
әдісімен 200 ж. "___"________________________________ мөлшерінде </w:t>
      </w:r>
      <w:r>
        <w:br/>
      </w:r>
      <w:r>
        <w:rPr>
          <w:rFonts w:ascii="Times New Roman"/>
          <w:b w:val="false"/>
          <w:i w:val="false"/>
          <w:color w:val="000000"/>
          <w:sz w:val="28"/>
        </w:rPr>
        <w:t xml:space="preserve">
орналастырылғанын; </w:t>
      </w:r>
      <w:r>
        <w:br/>
      </w:r>
      <w:r>
        <w:rPr>
          <w:rFonts w:ascii="Times New Roman"/>
          <w:b w:val="false"/>
          <w:i w:val="false"/>
          <w:color w:val="000000"/>
          <w:sz w:val="28"/>
        </w:rPr>
        <w:t xml:space="preserve">
      4) аудиторлық ұйым біздің ұйыммен аффилиирленбегенін және </w:t>
      </w:r>
      <w:r>
        <w:br/>
      </w:r>
      <w:r>
        <w:rPr>
          <w:rFonts w:ascii="Times New Roman"/>
          <w:b w:val="false"/>
          <w:i w:val="false"/>
          <w:color w:val="000000"/>
          <w:sz w:val="28"/>
        </w:rPr>
        <w:t xml:space="preserve">
(Қазақстан Республикасының резиденттері үшін) Қазақстан </w:t>
      </w:r>
      <w:r>
        <w:br/>
      </w:r>
      <w:r>
        <w:rPr>
          <w:rFonts w:ascii="Times New Roman"/>
          <w:b w:val="false"/>
          <w:i w:val="false"/>
          <w:color w:val="000000"/>
          <w:sz w:val="28"/>
        </w:rPr>
        <w:t xml:space="preserve">
Республикасының аудиторлық қызмет туралы заңнамасына сәйкес аудит </w:t>
      </w:r>
      <w:r>
        <w:br/>
      </w:r>
      <w:r>
        <w:rPr>
          <w:rFonts w:ascii="Times New Roman"/>
          <w:b w:val="false"/>
          <w:i w:val="false"/>
          <w:color w:val="000000"/>
          <w:sz w:val="28"/>
        </w:rPr>
        <w:t xml:space="preserve">
жүргізуге құқықтары шектелмейтінін растайды. </w:t>
      </w:r>
      <w:r>
        <w:br/>
      </w:r>
      <w:r>
        <w:rPr>
          <w:rFonts w:ascii="Times New Roman"/>
          <w:b w:val="false"/>
          <w:i w:val="false"/>
          <w:color w:val="000000"/>
          <w:sz w:val="28"/>
        </w:rPr>
        <w:t xml:space="preserve">
_______________________________________________________ мынадай </w:t>
      </w:r>
      <w:r>
        <w:br/>
      </w:r>
      <w:r>
        <w:rPr>
          <w:rFonts w:ascii="Times New Roman"/>
          <w:b w:val="false"/>
          <w:i w:val="false"/>
          <w:color w:val="000000"/>
          <w:sz w:val="28"/>
        </w:rPr>
        <w:t xml:space="preserve">
          (эмитенттің толық атауы) </w:t>
      </w:r>
    </w:p>
    <w:p>
      <w:pPr>
        <w:spacing w:after="0"/>
        <w:ind w:left="0"/>
        <w:jc w:val="both"/>
      </w:pPr>
      <w:r>
        <w:rPr>
          <w:rFonts w:ascii="Times New Roman"/>
          <w:b w:val="false"/>
          <w:i w:val="false"/>
          <w:color w:val="000000"/>
          <w:sz w:val="28"/>
        </w:rPr>
        <w:t xml:space="preserve">деректемелер бойынша төлем жүргізуді сұрайды: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(шот нөмірі және банктік деректемелері)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bookmarkStart w:name="z18" w:id="17"/>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арнайы  </w:t>
      </w:r>
      <w:r>
        <w:br/>
      </w:r>
      <w:r>
        <w:rPr>
          <w:rFonts w:ascii="Times New Roman"/>
          <w:b w:val="false"/>
          <w:i w:val="false"/>
          <w:color w:val="000000"/>
          <w:sz w:val="28"/>
        </w:rPr>
        <w:t xml:space="preserve">
сауда алаңына жіберілген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эмитенттерінің аудитіне  </w:t>
      </w:r>
      <w:r>
        <w:br/>
      </w:r>
      <w:r>
        <w:rPr>
          <w:rFonts w:ascii="Times New Roman"/>
          <w:b w:val="false"/>
          <w:i w:val="false"/>
          <w:color w:val="000000"/>
          <w:sz w:val="28"/>
        </w:rPr>
        <w:t xml:space="preserve">
жұмсалған шығындарын өтеу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17"/>
    <w:p>
      <w:pPr>
        <w:spacing w:after="0"/>
        <w:ind w:left="0"/>
        <w:jc w:val="left"/>
      </w:pPr>
      <w:r>
        <w:rPr>
          <w:rFonts w:ascii="Times New Roman"/>
          <w:b/>
          <w:i w:val="false"/>
          <w:color w:val="000000"/>
        </w:rPr>
        <w:t xml:space="preserve"> Эмитенттер аудитке жұмсалған шығындарын өтеуге ұсынатын құжаттардың тізбесі </w:t>
      </w:r>
    </w:p>
    <w:p>
      <w:pPr>
        <w:spacing w:after="0"/>
        <w:ind w:left="0"/>
        <w:jc w:val="both"/>
      </w:pPr>
      <w:r>
        <w:rPr>
          <w:rFonts w:ascii="Times New Roman"/>
          <w:b w:val="false"/>
          <w:i w:val="false"/>
          <w:color w:val="000000"/>
          <w:sz w:val="28"/>
        </w:rPr>
        <w:t xml:space="preserve">      Эмитенттер уәкілетті органға мынадай құжаттарды ұсынады: </w:t>
      </w:r>
      <w:r>
        <w:br/>
      </w:r>
      <w:r>
        <w:rPr>
          <w:rFonts w:ascii="Times New Roman"/>
          <w:b w:val="false"/>
          <w:i w:val="false"/>
          <w:color w:val="000000"/>
          <w:sz w:val="28"/>
        </w:rPr>
        <w:t xml:space="preserve">
      1) қаржы есептілігі аудитін жүргізуге аудиторлық ұйыммен жасалған шарттың көшірмесі; </w:t>
      </w:r>
      <w:r>
        <w:br/>
      </w:r>
      <w:r>
        <w:rPr>
          <w:rFonts w:ascii="Times New Roman"/>
          <w:b w:val="false"/>
          <w:i w:val="false"/>
          <w:color w:val="000000"/>
          <w:sz w:val="28"/>
        </w:rPr>
        <w:t xml:space="preserve">
      2) аудитке жұмсалған шығыстардың төленгендігі фактісін растайтын құжаттың түпнұсқасы мен көшірмесі (құжат көшірмесінің шынайылығы тексерілгеннен кейін түпнұсқа эмитентке қайтарылады); </w:t>
      </w:r>
      <w:r>
        <w:br/>
      </w:r>
      <w:r>
        <w:rPr>
          <w:rFonts w:ascii="Times New Roman"/>
          <w:b w:val="false"/>
          <w:i w:val="false"/>
          <w:color w:val="000000"/>
          <w:sz w:val="28"/>
        </w:rPr>
        <w:t xml:space="preserve">
      3) аудиторлық ұйымның қаржы орталығының арнайы сауда алаңына қаржы құралдарын жіберу үшін уәкілетті орган белгілеген аудиторлық ұйымдарға қойылатын біліктілік талаптарына сәйкестігін растайтын құжаттар; </w:t>
      </w:r>
      <w:r>
        <w:br/>
      </w:r>
      <w:r>
        <w:rPr>
          <w:rFonts w:ascii="Times New Roman"/>
          <w:b w:val="false"/>
          <w:i w:val="false"/>
          <w:color w:val="000000"/>
          <w:sz w:val="28"/>
        </w:rPr>
        <w:t xml:space="preserve">
      4) эмитенттің қаржы құралдары эмиссиясы проспектісінің көшірмесі, сондай-ақ олар болған кезде шығарылым проспектісіне өзгерістер мен толықтырулар; </w:t>
      </w:r>
      <w:r>
        <w:br/>
      </w:r>
      <w:r>
        <w:rPr>
          <w:rFonts w:ascii="Times New Roman"/>
          <w:b w:val="false"/>
          <w:i w:val="false"/>
          <w:color w:val="000000"/>
          <w:sz w:val="28"/>
        </w:rPr>
        <w:t xml:space="preserve">
      5) аудиторлық ұйымның эмитентпен аффилиирленбегені туралы, бұдан басқа, Қазақстан Республикасының резиденті - аудиторлық ұйым үшін аудиторлық ұйымда Қазақстан Республикасының аудиторлық қызмет туралы заңнамасына сәйкес аудит жүргізуге құқықтарын шектеулердің жоқтығы туралы жазбаша растама; </w:t>
      </w:r>
      <w:r>
        <w:br/>
      </w:r>
      <w:r>
        <w:rPr>
          <w:rFonts w:ascii="Times New Roman"/>
          <w:b w:val="false"/>
          <w:i w:val="false"/>
          <w:color w:val="000000"/>
          <w:sz w:val="28"/>
        </w:rPr>
        <w:t xml:space="preserve">
      6) халықаралық қаржылық есептілік стандарттарына сәйкес жасалған қаржы есептілігі аудиторлық есебінің нотариалды куәландырылған көшірмесі; </w:t>
      </w:r>
      <w:r>
        <w:br/>
      </w:r>
      <w:r>
        <w:rPr>
          <w:rFonts w:ascii="Times New Roman"/>
          <w:b w:val="false"/>
          <w:i w:val="false"/>
          <w:color w:val="000000"/>
          <w:sz w:val="28"/>
        </w:rPr>
        <w:t xml:space="preserve">
      7) бағалы қағаздар шығаруды мемлекеттік тіркеу туралы куәліктің нотариалды куәландырылған көшірмесі; </w:t>
      </w:r>
      <w:r>
        <w:br/>
      </w:r>
      <w:r>
        <w:rPr>
          <w:rFonts w:ascii="Times New Roman"/>
          <w:b w:val="false"/>
          <w:i w:val="false"/>
          <w:color w:val="000000"/>
          <w:sz w:val="28"/>
        </w:rPr>
        <w:t xml:space="preserve">
      8) биржалық куәліктердің көшірмесі; </w:t>
      </w:r>
      <w:r>
        <w:br/>
      </w:r>
      <w:r>
        <w:rPr>
          <w:rFonts w:ascii="Times New Roman"/>
          <w:b w:val="false"/>
          <w:i w:val="false"/>
          <w:color w:val="000000"/>
          <w:sz w:val="28"/>
        </w:rPr>
        <w:t xml:space="preserve">
      9) орталық депозитарийдің жазбаша растамасы; </w:t>
      </w:r>
      <w:r>
        <w:br/>
      </w:r>
      <w:r>
        <w:rPr>
          <w:rFonts w:ascii="Times New Roman"/>
          <w:b w:val="false"/>
          <w:i w:val="false"/>
          <w:color w:val="000000"/>
          <w:sz w:val="28"/>
        </w:rPr>
        <w:t xml:space="preserve">
      10) мөрмен куәландырылған, эмитент атынан құжаттарды ұсыну мен алу құқығына эмитенттің өкіліне заңды тұлғаның бірінші басшысының атынан берілген сенімхат.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