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e3ea" w14:textId="c84e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білім беру жүйелерін ақпараттандыру саласындағы жұмыстарды үйлестіру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30 мамырдағы N 526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2007 жылғы 22 қарашада Ашхабад қаласында қол қойылған Тәуелсіз Мемлекеттер Достастығына қатысушы мемлекеттердің білім беру жүйелерін ақпараттандыру саласындағы жұмыстарды үйлестіру туралы келісім бекітілсін. </w:t>
      </w:r>
    </w:p>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Тәуелсіз Мемлекеттер Достастығына қатысушы мемлекеттердің білім беру жүйелерін ақпараттандыру саласындағы жұмыстарды үйлестіру туралы 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13 шілдеде күшіне енді – Қазақстан Республикасының халықаралық шарттары бюллетені, 2008 ж., N 4, 20-құжат)</w:t>
      </w:r>
    </w:p>
    <w:p>
      <w:pPr>
        <w:spacing w:after="0"/>
        <w:ind w:left="0"/>
        <w:jc w:val="both"/>
      </w:pPr>
      <w:r>
        <w:rPr>
          <w:rFonts w:ascii="Times New Roman"/>
          <w:b w:val="false"/>
          <w:i w:val="false"/>
          <w:color w:val="000000"/>
          <w:sz w:val="28"/>
        </w:rPr>
        <w:t>
      Ресми расталған мәтін</w:t>
      </w:r>
    </w:p>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мемлекеттердің үкіметтері, </w:t>
      </w:r>
    </w:p>
    <w:p>
      <w:pPr>
        <w:spacing w:after="0"/>
        <w:ind w:left="0"/>
        <w:jc w:val="both"/>
      </w:pPr>
      <w:r>
        <w:rPr>
          <w:rFonts w:ascii="Times New Roman"/>
          <w:b w:val="false"/>
          <w:i w:val="false"/>
          <w:color w:val="000000"/>
          <w:sz w:val="28"/>
        </w:rPr>
        <w:t xml:space="preserve">
      1992 жылғы 15 мамырдағы Білім саласындағы ынтымақтастық туралы келісімнің және 1997 жылғы 17 қаңтардағы Тәуелсіз Мемлекеттер Достастығының бірыңғай (жалпы) білім беру кеңістігін қалыптастыру жөніндегі ынтымақтастық туралы келісімнің ережелерін назарға ала отырып, </w:t>
      </w:r>
    </w:p>
    <w:p>
      <w:pPr>
        <w:spacing w:after="0"/>
        <w:ind w:left="0"/>
        <w:jc w:val="both"/>
      </w:pPr>
      <w:r>
        <w:rPr>
          <w:rFonts w:ascii="Times New Roman"/>
          <w:b w:val="false"/>
          <w:i w:val="false"/>
          <w:color w:val="000000"/>
          <w:sz w:val="28"/>
        </w:rPr>
        <w:t xml:space="preserve">
      білім берудегі ақпараттық және коммуникациялық технологиялардың өсе түскен рөлін ескере отырып,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білім беру ресурстарын интеграциялауға келісілген тәсілдерін пысықтауда одан әрі өзара іс-әрекеттерін үйлестіру мақсатында,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төмендегілер туралы келісті: </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ТМД-ға қатысушы мемлекеттердің білім беру жүйелерін ақпараттандыру</w:t>
      </w:r>
      <w:r>
        <w:rPr>
          <w:rFonts w:ascii="Times New Roman"/>
          <w:b w:val="false"/>
          <w:i w:val="false"/>
          <w:color w:val="000000"/>
          <w:sz w:val="28"/>
        </w:rPr>
        <w:t xml:space="preserve"> - барлық білім беру жүйесін ақпараттық қоғамның қажеттіліктері мен мүмкіндіктеріне сәйкес келтіру;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қашықтықтан білім беру технологияларының мемлекетаралық желісі</w:t>
      </w:r>
      <w:r>
        <w:rPr>
          <w:rFonts w:ascii="Times New Roman"/>
          <w:b w:val="false"/>
          <w:i w:val="false"/>
          <w:color w:val="000000"/>
          <w:sz w:val="28"/>
        </w:rPr>
        <w:t xml:space="preserve"> - құжаттары белгіленген тәртіппен Тараптарда танылатын ұйымдарды және олардың жеке құрылымдық бөлімшелерін, сондай-ақ кез келген деңгейдегі білімнің қашықтықтан білім беретін технологиялары арқылы білім алатын білім алушыларды біріктіретін желі. </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Тараптар Тәуелсіз Мемлекеттер Достастығының бірыңғай (жалпы) білім беру кеңістігін қалыптастыруды ескере отырып, білім беру жүйелерін ақпараттандыру саласындағы жұмыстарды орындауды, жобаларды дайындауды және іске асыруды үйлестіреді. </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xml:space="preserve">
      Тараптар ақпараттық және коммуникациялық технологияларды, қашықтықтан білім беру технологияларын және осы негізде бірлестіктер мен осындай ұйымдардың желілерін Тараптар мемлекеттерінің ұйымдары арасындағы тікелей ынтымақтастықты ұйымдастыру және өзге де қолдау әрі дамыту жөніндегі шараларды келіседі. </w:t>
      </w:r>
    </w:p>
    <w:p>
      <w:pPr>
        <w:spacing w:after="0"/>
        <w:ind w:left="0"/>
        <w:jc w:val="both"/>
      </w:pPr>
      <w:r>
        <w:rPr>
          <w:rFonts w:ascii="Times New Roman"/>
          <w:b w:val="false"/>
          <w:i w:val="false"/>
          <w:color w:val="000000"/>
          <w:sz w:val="28"/>
        </w:rPr>
        <w:t xml:space="preserve">
      Тараптар ТМД шеңберінде әрекет ететін тиісті халықаралық шарттар негізінде және ұлттық заңнамада белгіленген тәртіппен Тараптар мемлекеттерінің аумақтарында Тараптардың басқа мемлекеттердің құрылымдық бөлімшелерінің қызметін ұйымдастыруға ықпал етеді. </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xml:space="preserve">
      Тараптар білім беру жүйелерін ақпараттандыру саласындағы ақпараттық материалдармен, зерттеулердің нәтижелерімен алмасуға және талаптарды білім беруді ақпараттандыру саласындағы стандарттарға үйлестіру саласындағы үйлестіруге жәрдемдеседі. </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Тараптар білім беруді ақпараттандырудың міндеттерін шешуге бағытталған бірлескен жобалар мен жұмыс топтарының қызметін іске асыруға жәрдемдеседі. </w:t>
      </w:r>
    </w:p>
    <w:p>
      <w:pPr>
        <w:spacing w:after="0"/>
        <w:ind w:left="0"/>
        <w:jc w:val="both"/>
      </w:pPr>
      <w:r>
        <w:rPr>
          <w:rFonts w:ascii="Times New Roman"/>
          <w:b w:val="false"/>
          <w:i w:val="false"/>
          <w:color w:val="000000"/>
          <w:sz w:val="28"/>
        </w:rPr>
        <w:t xml:space="preserve">
      Тараптар оқу, әдістемелік және өзге де материалдармен алмасу кезінде, сондай-ақ ақпаратты пайдалану кезінде халықаралық шарттарды және өз мемлекеттерінің зияткерлік меншікті, авторлық және аралас құқықтарды қорғау туралы ұлттық заңнамалық актілерін басшылыққа алады және қашықтықтан білім беру технологиялары ұйымдарының мемлекетаралық желісіндегі тиісті ақпараттардың қорғалуын ұйымдастырады. </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xml:space="preserve">
      Тараптар қашықтықтан білім беру технологияларының мемлекетаралық желісі шеңберінде барлық деңгейдегі жалпы орта және кәсіптік білім берудің білім беру бағдарламалары бойынша білім беру саласындағы мамандар даярлауда, олардың біліктілігін арттыруда және қайта даярлауда қашықтықтан білім беру технологияларын қолдану жөніндегі шараларды әзірлеуге және іске асыруға ықпал етеді. </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депозитарийге сақтауға берген күнінен бастап күшіне енеді. </w:t>
      </w:r>
    </w:p>
    <w:p>
      <w:pPr>
        <w:spacing w:after="0"/>
        <w:ind w:left="0"/>
        <w:jc w:val="both"/>
      </w:pPr>
      <w:r>
        <w:rPr>
          <w:rFonts w:ascii="Times New Roman"/>
          <w:b w:val="false"/>
          <w:i w:val="false"/>
          <w:color w:val="000000"/>
          <w:sz w:val="28"/>
        </w:rPr>
        <w:t xml:space="preserve">
      Көрсетілген рәсімдерді кеш орындаған Тараптар үшін осы Келісім тиісті құжаттарды депозитарийге сақтауға тапсырған күнінен бастап күшіне енеді. </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xml:space="preserve">
      Осы Келісімге Тараптардың өзара келісімі бойынша жекелеген хаттамалармен ресімделетін өзгерістер мен толықтырулар енгізілуі мүмкін. </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xml:space="preserve">
      Осы Келісімнің ережелерін қолдануға немесе түсіндіруге қатысты даулар мен келіспеушіліктер мүдделі Тараптардың консультациялары мен келіссөздері жолымен шешіледі. </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xml:space="preserve">
      Осы Келісім күшіне енген күнінен бастап бес жыл бойы әрекет етеді және егер Тараптар өзгеше шешім қабылдамаса, келесі бес жылдық кезеңге автоматты түрде ұзартылатын болады. </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xml:space="preserve">
      Әрбір Тарап болжамды шығу күніне дейін кемінде 6 ай бұрын депозитарийге жазбаша хабарлама жібере отырып және осы Келісім қолданылған уақытта туындаған міндеттемелерді реттей отырып, осы Келісімнен шыға алады. </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тапсыру жолымен ТМД-ға қатысушы кез келген мемлекеттің қосылуы үшін ашық. </w:t>
      </w:r>
    </w:p>
    <w:p>
      <w:pPr>
        <w:spacing w:after="0"/>
        <w:ind w:left="0"/>
        <w:jc w:val="both"/>
      </w:pPr>
      <w:r>
        <w:rPr>
          <w:rFonts w:ascii="Times New Roman"/>
          <w:b w:val="false"/>
          <w:i w:val="false"/>
          <w:color w:val="000000"/>
          <w:sz w:val="28"/>
        </w:rPr>
        <w:t xml:space="preserve">
      Қосылушы мемлекеттер үшін Келісім депозитарий қосылу туралы құжатты алған күнінен бастап 30 күн өткен соң күшіне енеді. </w:t>
      </w:r>
    </w:p>
    <w:p>
      <w:pPr>
        <w:spacing w:after="0"/>
        <w:ind w:left="0"/>
        <w:jc w:val="both"/>
      </w:pPr>
      <w:r>
        <w:rPr>
          <w:rFonts w:ascii="Times New Roman"/>
          <w:b w:val="false"/>
          <w:i w:val="false"/>
          <w:color w:val="000000"/>
          <w:sz w:val="28"/>
        </w:rPr>
        <w:t xml:space="preserve">
      2007 жылғы 22 қарашада Ашхабад қаласында бір түпнұсқада орыс тілінде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