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0c1c2" w14:textId="e80c1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"Бурабай" арнайы экономикалық аймағының қызметін қамтамасыз ету шаралары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28 маусымдағы N 632 Қаулысы. Күші жойылды - Қазақстан Республикасы Үкіметінің 2018 жылғы 12 наурыздағы № 118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12.03.2018 </w:t>
      </w:r>
      <w:r>
        <w:rPr>
          <w:rFonts w:ascii="Times New Roman"/>
          <w:b w:val="false"/>
          <w:i w:val="false"/>
          <w:color w:val="ff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"Бурабай" арнайы экономикалық аймағын құру туралы" Қазақстан Республикасы Президентінің 2008 жылғы 15 қаңтардағы N 512 </w:t>
      </w:r>
      <w:r>
        <w:rPr>
          <w:rFonts w:ascii="Times New Roman"/>
          <w:b w:val="false"/>
          <w:i w:val="false"/>
          <w:color w:val="000000"/>
          <w:sz w:val="28"/>
        </w:rPr>
        <w:t>Жарлығын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Туризм және спорт министрлігі Туризм индустриясы комитетінің аумақтық департаменті - "Бурабай" арнайы экономикалық аймағының әкімшілігі" мемлекеттік мекемесі (бұдан әрі - Әкімшілік) құрылсын.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өзгерту енгізілді - ҚР Үкіметінің 2008.07.17. </w:t>
      </w:r>
      <w:r>
        <w:rPr>
          <w:rFonts w:ascii="Times New Roman"/>
          <w:b w:val="false"/>
          <w:i w:val="false"/>
          <w:color w:val="000000"/>
          <w:sz w:val="28"/>
        </w:rPr>
        <w:t>N 696</w:t>
      </w:r>
      <w:r>
        <w:rPr>
          <w:rFonts w:ascii="Times New Roman"/>
          <w:b w:val="false"/>
          <w:i w:val="false"/>
          <w:color w:val="ff0000"/>
          <w:sz w:val="28"/>
        </w:rPr>
        <w:t xml:space="preserve">, 2009.03.31. </w:t>
      </w:r>
      <w:r>
        <w:rPr>
          <w:rFonts w:ascii="Times New Roman"/>
          <w:b w:val="false"/>
          <w:i w:val="false"/>
          <w:color w:val="000000"/>
          <w:sz w:val="28"/>
        </w:rPr>
        <w:t>N 444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Әкімшілік қызметінің негізгі мәні: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мемлекеттік органдармен арнайы экономикалық аймақ қызметінің мәселелері бойынша өзара іс-қимыл;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жер учаскелерін арнайы экономикалық аймақтың қатысушыларына, сондай-ақ арнайы экономикалық аймақтың аумағында тіркелген заңды тұлғаларға, дара кәсіпкерлерге және қызметін тұрақты мекеме арқылы жүзеге асыратын резидент еместерге уақытша өтеусіз жер пайдалануға (жалға) беру;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Қазақстан Республикасының жер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арнайы экономикалық аймақтың аумағындағы жер учаскелерін пайдаланғаны үшін ақы сомасының есеп-қисабын жасау;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жеке және заңды тұлғаларды уәкілетті орган айқындаған тәртіппен арнайы экономикалық аймақтың аумағында қызметті жүзеге асыруға жіберу туралы шешім қабылдау;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арнайы экономикалық аймақтың қатысушыларымен қызмет жүргізу туралы келісім жасасу;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арнайы экономикалық аймақ қатысушыларының қызмет жүргізу туралы келісімді орындауы бойынша тексерулер жүргізу;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заңнамасында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тәртіппен арнайы экономикалық аймақтың қызметі туралы мемлекеттік органдарға ақпарат беру;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инфрақұрылымдық ресурстарды салуды және кейіннен оларға пайдалану қызметін көрсетуді ұйымдастыру болып анықталсын.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Туризм және спорт министрлігі заңнамада белгіленген тәртіппен: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Әкімшілік туралы ережені бекітсін және оның әділет органдарында тіркелуін қамтамасыз етсін;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заңнамада белгіленген тәртіппен оператор компанияны айқындасын;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қаулыдан туындайтын өзге де шаралар қабылдасын.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өзгерту енгізілді - ҚР Үкіметінің 2008.07.17. </w:t>
      </w:r>
      <w:r>
        <w:rPr>
          <w:rFonts w:ascii="Times New Roman"/>
          <w:b w:val="false"/>
          <w:i w:val="false"/>
          <w:color w:val="000000"/>
          <w:sz w:val="28"/>
        </w:rPr>
        <w:t>N 696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4. Осы қаулы қол қойылған күнінен бастап қолданысқа енгізіледі. 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