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406c" w14:textId="ef74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2008 жылдың екінші жарты жылдығына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2008 жылғы 18 шілдедегі N 706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 Үкіметінің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br/>
      </w:r>
      <w:r>
        <w:rPr>
          <w:rFonts w:ascii="Times New Roman"/>
          <w:b w:val="false"/>
          <w:i w:val="false"/>
          <w:color w:val="000000"/>
          <w:sz w:val="28"/>
        </w:rPr>
        <w:t>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және зымырандарды сынақтық ұшырудың 2008 жылдың екінші жарты жылдығына арналған жоспарлары бойынша қорытынды (бұдан әрі - Қорытынды)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Қорытындыны дипломатиялық арналар арқылы Ресей Тарабына жіберсін.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жылғы»18»шілдедегі </w:t>
      </w:r>
      <w:r>
        <w:br/>
      </w:r>
      <w:r>
        <w:rPr>
          <w:rFonts w:ascii="Times New Roman"/>
          <w:b w:val="false"/>
          <w:i w:val="false"/>
          <w:color w:val="000000"/>
          <w:sz w:val="28"/>
        </w:rPr>
        <w:t xml:space="preserve">
N 706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"Байқоңыр" ғарыш айлағынан ғарыш аппараттарын ұшырудың </w:t>
      </w:r>
      <w:r>
        <w:br/>
      </w:r>
      <w:r>
        <w:rPr>
          <w:rFonts w:ascii="Times New Roman"/>
          <w:b/>
          <w:i w:val="false"/>
          <w:color w:val="000000"/>
        </w:rPr>
        <w:t xml:space="preserve">
және зымырандарды сынақтық ұшырудың 2008 жылдың екінші </w:t>
      </w:r>
      <w:r>
        <w:br/>
      </w:r>
      <w:r>
        <w:rPr>
          <w:rFonts w:ascii="Times New Roman"/>
          <w:b/>
          <w:i w:val="false"/>
          <w:color w:val="000000"/>
        </w:rPr>
        <w:t xml:space="preserve">
жарты жылдығына арналған жоспарлары бойынша қорытынды </w:t>
      </w:r>
    </w:p>
    <w:bookmarkEnd w:id="4"/>
    <w:p>
      <w:pPr>
        <w:spacing w:after="0"/>
        <w:ind w:left="0"/>
        <w:jc w:val="both"/>
      </w:pPr>
      <w:r>
        <w:rPr>
          <w:rFonts w:ascii="Times New Roman"/>
          <w:b w:val="false"/>
          <w:i w:val="false"/>
          <w:color w:val="000000"/>
          <w:sz w:val="28"/>
        </w:rPr>
        <w:t>      "Байқоңыр" ғарыш айлағынан ғарыш аппараттарын ұшырудың және зымырандарды сынақтық ұшырудың 2008 жылға арналған жоспарлары бойынша қорытындыны бекіту туралы" Қазақстан Республикасы Үкіметінің 2007 жылғы 29 желтоқсандағы N 1366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Үкіметі Ресей Тарабы дипломатиялық арналар арқылы  ұсынған (Ресей Федерациясы СІМ 2007 жылғы 19 қарашадағы шығ. N 11445/3дснг) зымырандарды ұшырудың қоршаған ортаға әсеріне бағалау жүргізуге және әр жоспарланған ұшыруға қатысты Қазақстан Республикасының аумағында зымыран-тасығыштардан бөлінетін бөлшектердің құлау аудандарын пайдалануға қатысты барлық екі жақты шарттардың талаптары орындалған жағдайда "Байқоңыр" ғарыш айлағынан ғарыш аппараттарын ұшырудың және "Союз", "Зенит" зымыран-тасығыштары бойынша 2008 жылға арналған және "Протон", МБР РС-18 зымыран-тасығыштары бойынша 2008 жылдың бірінші жарты жылдығына арналған зымырандарды сынақтық ұшырудың жоспарларын келісті. </w:t>
      </w:r>
      <w:r>
        <w:br/>
      </w:r>
      <w:r>
        <w:rPr>
          <w:rFonts w:ascii="Times New Roman"/>
          <w:b w:val="false"/>
          <w:i w:val="false"/>
          <w:color w:val="000000"/>
          <w:sz w:val="28"/>
        </w:rPr>
        <w:t xml:space="preserve">
      2007 жылғы 26 қарашадағы Қазақстан Республикасы мен Ресей Федерациясы арасындағы Ынтымақтастық жөніндегі үкіметаралық комиссияның он бірінші отырысы хаттамасының 9-тармағына сәйкес Ресей тарабы Қазақстан тарабына зымыран отынының улылығы жоғары құрамдауыштарын пайдаланатын зымырандардың кейбір типтерін ("Протон", "Циклон", РС-20) "Байқоңыр" ғарыш айлағынан ұшыруды кезең-кезеңмен қысқарту жөніндегі ұсыныстарды енгізгенін ескере отырып, Қазақстан Республикасының Үкіметі "Байқоңыр" ғарыш айлағынан зымырандарды сынақтық ұшырудың 2008 жылға арналған жоспарына РС-20 зымыранын ұшыруды енгізу бөлігінде толықтыруды, сондай-ақ "Протон", МБР РС-18 зымыран-тасығыштары бойынша 2008 жылдың екінші жарты жылдығына арналған "Байқоңыр" ғарыш айлағынан ғарыш аппараттарын ұшыруды және зымырандарды сынақтық ұшыруларды келіседі. </w:t>
      </w:r>
      <w:r>
        <w:br/>
      </w:r>
      <w:r>
        <w:rPr>
          <w:rFonts w:ascii="Times New Roman"/>
          <w:b w:val="false"/>
          <w:i w:val="false"/>
          <w:color w:val="000000"/>
          <w:sz w:val="28"/>
        </w:rPr>
        <w:t xml:space="preserve">
      Оларды келісудің негізгі шарты Ресей тарабының (Ресей Федерациясы СІМ 2008 жылғы 8 мамырдағы шығ. N 4811/3дснг нотасы) "Байқоңыр" ғарыш айлағынан зымырандарды сынақтық ұшырудың 2008 жылға арналған жоспарынан бұрын көзделген РС-18 зымырандарының үш ұшыруының бірін көрсетілген жоспардан алып тастау, Ресей федералдық ғарыштық бағдарламасы, "Ғаламдық навигациялық жүйе" федералдық мақсатты бағдарлама, халықаралық ынтымақтастық бағдарламалары және коммерциялық жобалар шеңберінде "Протон-М" зымыран-тасығышымен "Дирек ТВ-11/12" ғарыш аппаратын ұшыруды алып тастау туралы міндеттемелерді орындауы, сондай-ақ зымырандар ұшырудың қоршаған ортаға әсеріне бағалау жүргізуге және әр жоспарланған ұшыруға қатысты Қазақстан Республикасының аумағында зымыран-тасығыштардан бөлінетін бөлшектердің құлау аудандарын пайдалануға қатысты барлық екі жақты шарттардың талаптарын орындау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