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6bf4" w14:textId="6476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4 қазандағы N 1022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30 шілдедегі N 720 Қаулысы. Күші жойылды - Қазақстан Республикасы Үкіметінің 2009 жылғы 23 қазандағы N 1654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Күші жойылды - ҚР Үкіметінің 2009.10.23 </w:t>
      </w:r>
      <w:r>
        <w:rPr>
          <w:rFonts w:ascii="Times New Roman"/>
          <w:b w:val="false"/>
          <w:i w:val="false"/>
          <w:color w:val="000000"/>
          <w:sz w:val="28"/>
        </w:rPr>
        <w:t>N 1654</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Республикасының жергілікті мемлекеттік басқару үлгі құрылымын бекіту туралы" Қазақстан Республикасы Үкіметінің 2004 жылғы 4 қазандағы N 1022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2004 ж., N 37, 487-құжат) мынадай өзгерістер енгізілсін: </w:t>
      </w:r>
      <w:r>
        <w:br/>
      </w:r>
      <w:r>
        <w:rPr>
          <w:rFonts w:ascii="Times New Roman"/>
          <w:b w:val="false"/>
          <w:i w:val="false"/>
          <w:color w:val="000000"/>
          <w:sz w:val="28"/>
        </w:rPr>
        <w:t xml:space="preserve">
      көрсетілген қаулымен бекітілген Қазақстан Республикасының жергілікті мемлекеттік басқару үлгі құрылымында: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Облыстық әкімдік бөлімінің 22-тармағы мынадай редакцияда жазылсын: </w:t>
      </w:r>
      <w:r>
        <w:br/>
      </w:r>
      <w:r>
        <w:rPr>
          <w:rFonts w:ascii="Times New Roman"/>
          <w:b w:val="false"/>
          <w:i w:val="false"/>
          <w:color w:val="000000"/>
          <w:sz w:val="28"/>
        </w:rPr>
        <w:t xml:space="preserve">
      "22. Туризм, дене шынықтыру және спорт басқармасы";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Республикалық маңызы бар қаланың, астананың әкімдігі бөлімінің 24-тармағы мынадай редакцияда жазылсын: </w:t>
      </w:r>
      <w:r>
        <w:br/>
      </w:r>
      <w:r>
        <w:rPr>
          <w:rFonts w:ascii="Times New Roman"/>
          <w:b w:val="false"/>
          <w:i w:val="false"/>
          <w:color w:val="000000"/>
          <w:sz w:val="28"/>
        </w:rPr>
        <w:t xml:space="preserve">
      "24. Туризм, дене шынықтыру және спорт басқармасы";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Туризм және спорт министрлігі облыстардың, Астана және Алматы қалаларының әкімдеріне жоғарыда көрсетілген қаулымен бекітілген үлгі құрылымға енгізілген өзгерістер мен толықтыруларды ескере отырып, Қазақстан Республикасы Экономика және бюджеттік жоспарлау министрлігімен келісілген басқармалардың ұсынылатын құрылымын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Облыстардың, Астана және Алматы қалаларының әкімдері: </w:t>
      </w:r>
      <w:r>
        <w:br/>
      </w:r>
      <w:r>
        <w:rPr>
          <w:rFonts w:ascii="Times New Roman"/>
          <w:b w:val="false"/>
          <w:i w:val="false"/>
          <w:color w:val="000000"/>
          <w:sz w:val="28"/>
        </w:rPr>
        <w:t xml:space="preserve">
      1) туристік қызмет саласындағы функцияларды Кәсіпкерлік және өнеркәсіп басқармасынан Туризм, дене шынықтыру және спорт басқармасына беруді қамтамасыз етсін; </w:t>
      </w:r>
      <w:r>
        <w:br/>
      </w:r>
      <w:r>
        <w:rPr>
          <w:rFonts w:ascii="Times New Roman"/>
          <w:b w:val="false"/>
          <w:i w:val="false"/>
          <w:color w:val="000000"/>
          <w:sz w:val="28"/>
        </w:rPr>
        <w:t xml:space="preserve">
      2) өз актілерін осы қаулыға сәйкес келтірсін; </w:t>
      </w:r>
      <w:r>
        <w:br/>
      </w:r>
      <w:r>
        <w:rPr>
          <w:rFonts w:ascii="Times New Roman"/>
          <w:b w:val="false"/>
          <w:i w:val="false"/>
          <w:color w:val="000000"/>
          <w:sz w:val="28"/>
        </w:rPr>
        <w:t xml:space="preserve">
      3) осы қаулыдан туындайтын өзге де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қаулы 2009 жылғы 1 қаңтардан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