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87ad" w14:textId="aa78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Мәдениет пен өнерді қолдау мемлекеттік қоры" мемлекеттік мекемесін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тамыздағы N 755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Мәдениет пен өнерді қолдау мемлекеттік қоры" мемлекеттік мекемесін қайта ұйымдастыру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 Мәдениет пен өнерді қолдау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қоры" мемлекеттік мекемесін қайта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ұйымдастыру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халқының мәдени құндылықтары мен дәстүрлерін сақтау және дамыту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Мәдениет пен өнерді қолдау мемлекеттік қоры" мемлекеттік мекемесі жарғылық капиталына мемлекет жүз пайыз қатысатын "Қазақстан халқының рухани даму қоры" акционерлік қоғамы (бұдан әрі - Қоғам) етіп қайта құру жолымен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халқының мәдени құндылықтары мен дәстүрлерінің дамуына тұрақты мониторинг жүргізу және оны қолдау;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қазақстандық мәдениеттің әлемдік мәдени кеңістікке кірігуін дамыту және тереңдету жөніндегі серпінді жобаларды іске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 әлемдік мәдени кеңістікте сәйкестендіру жөніндегі зерттеу мен негіздеме;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мәдениет пен өнер саласындағы жобаларды талдау және олардың іске асырылуын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халқының ұлттық мәдениетін рухани байытуға және олардың халықаралық мәдени алмасуға қатысуына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елдің әлеуметтік-экономикалық дамуына бағытталған жыл сайынғы байқау-конкурстар, фестивальдар, семинарлар, мұражай және кітап көрмелерін ұйымдастыруға және өткізуге ықпал ету болып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2008 жылға арналған республикалық бюджеттің қаражаты есебінен 58400000 (елу сегіз миллион төрт жүз мың) теңге мөлшерінде заңнамада белгіленген тәртіппен Қоғамның жарғылық капиталын қалыптастыруды;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