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c4ee" w14:textId="33fc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26 тамыздағы N 767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келісімнің жобасы мақұлдасын.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төрағасы Амангелді Смағұлұлы Шабдарбаевқа қағидаттық сипаты жоқ өзгерістер мен толықтырулар енгізуге рұқсат бере отырып, Қазақстан Республикасының Үкіметі атынан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3. "Шанхай ынтымақтастық ұйымына мүше мемлекеттердің қарудың, оқ-дәрілердің және жарылғыш заттардың заңсыз айналымына қарсы күрестегі ынтымақтастығы туралы келісімге қол қою туралы" Қазақстан Республикасы Үкіметінің 2006 жылғы 15 қарашадағы N 1083  </w:t>
      </w:r>
      <w:r>
        <w:rPr>
          <w:rFonts w:ascii="Times New Roman"/>
          <w:b w:val="false"/>
          <w:i w:val="false"/>
          <w:color w:val="000000"/>
          <w:sz w:val="28"/>
        </w:rPr>
        <w:t xml:space="preserve">қаулысының </w:t>
      </w:r>
      <w:r>
        <w:rPr>
          <w:rFonts w:ascii="Times New Roman"/>
          <w:b w:val="false"/>
          <w:i w:val="false"/>
          <w:color w:val="000000"/>
          <w:sz w:val="28"/>
        </w:rPr>
        <w:t xml:space="preserve">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26 тамыздағы </w:t>
      </w:r>
      <w:r>
        <w:br/>
      </w:r>
      <w:r>
        <w:rPr>
          <w:rFonts w:ascii="Times New Roman"/>
          <w:b w:val="false"/>
          <w:i w:val="false"/>
          <w:color w:val="000000"/>
          <w:sz w:val="28"/>
        </w:rPr>
        <w:t xml:space="preserve">
N 767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6" w:id="5"/>
    <w:p>
      <w:pPr>
        <w:spacing w:after="0"/>
        <w:ind w:left="0"/>
        <w:jc w:val="left"/>
      </w:pPr>
      <w:r>
        <w:rPr>
          <w:rFonts w:ascii="Times New Roman"/>
          <w:b/>
          <w:i w:val="false"/>
          <w:color w:val="000000"/>
        </w:rPr>
        <w:t xml:space="preserve"> 
  Шанхай ынтымақтастық ұйымына мүше мемлекеттердің </w:t>
      </w:r>
      <w:r>
        <w:br/>
      </w:r>
      <w:r>
        <w:rPr>
          <w:rFonts w:ascii="Times New Roman"/>
          <w:b/>
          <w:i w:val="false"/>
          <w:color w:val="000000"/>
        </w:rPr>
        <w:t xml:space="preserve">
үкіметтері арасындағы қарудың, оқ-дәрілердің және жарылғыш </w:t>
      </w:r>
      <w:r>
        <w:br/>
      </w:r>
      <w:r>
        <w:rPr>
          <w:rFonts w:ascii="Times New Roman"/>
          <w:b/>
          <w:i w:val="false"/>
          <w:color w:val="000000"/>
        </w:rPr>
        <w:t xml:space="preserve">
заттардың заңсыз айналымына қарсы күрестегі ынтымақтастық </w:t>
      </w:r>
      <w:r>
        <w:br/>
      </w:r>
      <w:r>
        <w:rPr>
          <w:rFonts w:ascii="Times New Roman"/>
          <w:b/>
          <w:i w:val="false"/>
          <w:color w:val="000000"/>
        </w:rPr>
        <w:t xml:space="preserve">
туралы келісім </w:t>
      </w:r>
    </w:p>
    <w:bookmarkEnd w:id="5"/>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мемлекеттердің үкіметтері, </w:t>
      </w:r>
      <w:r>
        <w:br/>
      </w:r>
      <w:r>
        <w:rPr>
          <w:rFonts w:ascii="Times New Roman"/>
          <w:b w:val="false"/>
          <w:i w:val="false"/>
          <w:color w:val="000000"/>
          <w:sz w:val="28"/>
        </w:rPr>
        <w:t xml:space="preserve">
      қарудың, оқ-дәрілердің және жарылғыш заттардың заңсыз айналымы ауқымының кеңеюіне алаңдаушылық білдіре отырып, </w:t>
      </w:r>
      <w:r>
        <w:br/>
      </w:r>
      <w:r>
        <w:rPr>
          <w:rFonts w:ascii="Times New Roman"/>
          <w:b w:val="false"/>
          <w:i w:val="false"/>
          <w:color w:val="000000"/>
          <w:sz w:val="28"/>
        </w:rPr>
        <w:t xml:space="preserve">
      қарудың, оқ-дәрілердің және жарылғыш заттардың заңсыз айналымы Тараптар мемлекеттерінің қауіпсіздігіне айтарлықтай қауіп төндіретінін сезіне отырып, </w:t>
      </w:r>
      <w:r>
        <w:br/>
      </w:r>
      <w:r>
        <w:rPr>
          <w:rFonts w:ascii="Times New Roman"/>
          <w:b w:val="false"/>
          <w:i w:val="false"/>
          <w:color w:val="000000"/>
          <w:sz w:val="28"/>
        </w:rPr>
        <w:t xml:space="preserve">
      қарудың, оқ-дәрілердің және жарылғыш заттардың заңсыз айналымына қарсы күреске бағытталған тиімді шараларды қабылдауда өзара мүдделілікке сүйене отырып, </w:t>
      </w:r>
      <w:r>
        <w:br/>
      </w:r>
      <w:r>
        <w:rPr>
          <w:rFonts w:ascii="Times New Roman"/>
          <w:b w:val="false"/>
          <w:i w:val="false"/>
          <w:color w:val="000000"/>
          <w:sz w:val="28"/>
        </w:rPr>
        <w:t>
      2002 жылғы 7 маусымдағы Шанхай ынтымақтастық ұйымы  </w:t>
      </w:r>
      <w:r>
        <w:rPr>
          <w:rFonts w:ascii="Times New Roman"/>
          <w:b w:val="false"/>
          <w:i w:val="false"/>
          <w:color w:val="000000"/>
          <w:sz w:val="28"/>
        </w:rPr>
        <w:t xml:space="preserve">Хартиясының </w:t>
      </w:r>
      <w:r>
        <w:rPr>
          <w:rFonts w:ascii="Times New Roman"/>
          <w:b w:val="false"/>
          <w:i w:val="false"/>
          <w:color w:val="000000"/>
          <w:sz w:val="28"/>
        </w:rPr>
        <w:t xml:space="preserve"> және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конвенциясының </w:t>
      </w:r>
      <w:r>
        <w:rPr>
          <w:rFonts w:ascii="Times New Roman"/>
          <w:b w:val="false"/>
          <w:i w:val="false"/>
          <w:color w:val="000000"/>
          <w:sz w:val="28"/>
        </w:rPr>
        <w:t xml:space="preserve"> ережелерін назарға ала отырып, </w:t>
      </w:r>
      <w:r>
        <w:br/>
      </w: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r>
        <w:br/>
      </w:r>
      <w:r>
        <w:rPr>
          <w:rFonts w:ascii="Times New Roman"/>
          <w:b w:val="false"/>
          <w:i w:val="false"/>
          <w:color w:val="000000"/>
          <w:sz w:val="28"/>
        </w:rPr>
        <w:t xml:space="preserve">
      төмендегілер туралы келісті: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Осы Келісімнің мақсаттары үшін онда қолданылатын ұғымдар мынаны білдіреді: </w:t>
      </w:r>
    </w:p>
    <w:bookmarkStart w:name="z46" w:id="7"/>
    <w:p>
      <w:pPr>
        <w:spacing w:after="0"/>
        <w:ind w:left="0"/>
        <w:jc w:val="both"/>
      </w:pPr>
      <w:r>
        <w:rPr>
          <w:rFonts w:ascii="Times New Roman"/>
          <w:b w:val="false"/>
          <w:i w:val="false"/>
          <w:color w:val="000000"/>
          <w:sz w:val="28"/>
        </w:rPr>
        <w:t xml:space="preserve">
      қару - ұңғы арнасындағы лақтырғыш зарядтың жануы кезінде пайда болатын газ есебінен бағытталған қозғалыстан алынатын снарядпен қашықтықтағы нысананы механикалық зақымдауға арналған заттар мен құрылғылар, сондай-ақ олардың негізгі бөліктері; </w:t>
      </w:r>
    </w:p>
    <w:bookmarkEnd w:id="7"/>
    <w:bookmarkStart w:name="z47" w:id="8"/>
    <w:p>
      <w:pPr>
        <w:spacing w:after="0"/>
        <w:ind w:left="0"/>
        <w:jc w:val="both"/>
      </w:pPr>
      <w:r>
        <w:rPr>
          <w:rFonts w:ascii="Times New Roman"/>
          <w:b w:val="false"/>
          <w:i w:val="false"/>
          <w:color w:val="000000"/>
          <w:sz w:val="28"/>
        </w:rPr>
        <w:t xml:space="preserve">
      оқ-дәрілер - нысананы зақымдауға арналған және жарылғыш, лақтырғыш, пиротехникалық немесе сындырғыш зарядтарды қамтитын қару-жарақ заттары және лақтыратын жабдықтар не олардың тіркесі; </w:t>
      </w:r>
    </w:p>
    <w:bookmarkEnd w:id="8"/>
    <w:bookmarkStart w:name="z48" w:id="9"/>
    <w:p>
      <w:pPr>
        <w:spacing w:after="0"/>
        <w:ind w:left="0"/>
        <w:jc w:val="both"/>
      </w:pPr>
      <w:r>
        <w:rPr>
          <w:rFonts w:ascii="Times New Roman"/>
          <w:b w:val="false"/>
          <w:i w:val="false"/>
          <w:color w:val="000000"/>
          <w:sz w:val="28"/>
        </w:rPr>
        <w:t xml:space="preserve">
      жарылғыш зат - жинақталған химиялық заттар немесе сыртқы ықпалдың әсерінен белгілі бір жағдайлар кезінде көп көлемде жылу және газ тәріздес өнім бөле отырып, өз бетінше тез таралатын химиялық өзгеріске икемді заттар қоспасы; </w:t>
      </w:r>
    </w:p>
    <w:bookmarkEnd w:id="9"/>
    <w:bookmarkStart w:name="z49" w:id="10"/>
    <w:p>
      <w:pPr>
        <w:spacing w:after="0"/>
        <w:ind w:left="0"/>
        <w:jc w:val="both"/>
      </w:pPr>
      <w:r>
        <w:rPr>
          <w:rFonts w:ascii="Times New Roman"/>
          <w:b w:val="false"/>
          <w:i w:val="false"/>
          <w:color w:val="000000"/>
          <w:sz w:val="28"/>
        </w:rPr>
        <w:t xml:space="preserve">
      қарудың, оқ-дәрілердің және жарылғыш заттардың заңсыз айналымы - Тараптар мемлекеттерінің заңнамасын бұзуға жүзеге асыратын қаруды, оқ-дәрілерді және жарылғыш заттарды жасау немесе жөндеу, өткізу, беру, сатып алу, сақтау, алып жүру, тасымалдау (бұдан әрі - қарудың заңсыз айналымы). </w:t>
      </w:r>
    </w:p>
    <w:bookmarkEnd w:id="10"/>
    <w:bookmarkStart w:name="z8" w:id="11"/>
    <w:p>
      <w:pPr>
        <w:spacing w:after="0"/>
        <w:ind w:left="0"/>
        <w:jc w:val="left"/>
      </w:pPr>
      <w:r>
        <w:rPr>
          <w:rFonts w:ascii="Times New Roman"/>
          <w:b/>
          <w:i w:val="false"/>
          <w:color w:val="000000"/>
        </w:rPr>
        <w:t xml:space="preserve"> 
  2-бап </w:t>
      </w:r>
    </w:p>
    <w:bookmarkEnd w:id="11"/>
    <w:p>
      <w:pPr>
        <w:spacing w:after="0"/>
        <w:ind w:left="0"/>
        <w:jc w:val="both"/>
      </w:pPr>
      <w:r>
        <w:rPr>
          <w:rFonts w:ascii="Times New Roman"/>
          <w:b w:val="false"/>
          <w:i w:val="false"/>
          <w:color w:val="000000"/>
          <w:sz w:val="28"/>
        </w:rPr>
        <w:t xml:space="preserve">      1. Тараптар осы Келісімге сәйкес өз мемлекеттерінің заңнамаларын және қатысушылары Тараптардың мемлекеттері болып табылатын халықаралық шарттарды сақтау кезінде қарудың заңсыз айналымына байланысты қылмыстардың алдын алуда, анықтауда, жолын кесуде және әшкерелеуде өздерінің құзыретті органдары арқылы ынтымақтастықты жүзеге асырады. </w:t>
      </w:r>
    </w:p>
    <w:bookmarkStart w:name="z10" w:id="12"/>
    <w:p>
      <w:pPr>
        <w:spacing w:after="0"/>
        <w:ind w:left="0"/>
        <w:jc w:val="both"/>
      </w:pPr>
      <w:r>
        <w:rPr>
          <w:rFonts w:ascii="Times New Roman"/>
          <w:b w:val="false"/>
          <w:i w:val="false"/>
          <w:color w:val="000000"/>
          <w:sz w:val="28"/>
        </w:rPr>
        <w:t xml:space="preserve">
      2. Құзыретті органдардың тізбесін әрбір Тарап өзі анықтайды және оны депозитарийге осы Келісімнің күшіне енуі үшін қажетті мемлекетішілік рәсімдерді орындау туралы жазбаша хабарламаны тапсыру кезінде береді. </w:t>
      </w:r>
      <w:r>
        <w:br/>
      </w:r>
      <w:r>
        <w:rPr>
          <w:rFonts w:ascii="Times New Roman"/>
          <w:b w:val="false"/>
          <w:i w:val="false"/>
          <w:color w:val="000000"/>
          <w:sz w:val="28"/>
        </w:rPr>
        <w:t xml:space="preserve">
      Құзыретті органдар тізбесінің өзгерістері туралы Тараптардың әрқайсысы депозитарийге 30 күннің ішінде жазбаша хабарлама береді. </w:t>
      </w:r>
    </w:p>
    <w:bookmarkEnd w:id="12"/>
    <w:bookmarkStart w:name="z11" w:id="13"/>
    <w:p>
      <w:pPr>
        <w:spacing w:after="0"/>
        <w:ind w:left="0"/>
        <w:jc w:val="left"/>
      </w:pPr>
      <w:r>
        <w:rPr>
          <w:rFonts w:ascii="Times New Roman"/>
          <w:b/>
          <w:i w:val="false"/>
          <w:color w:val="000000"/>
        </w:rPr>
        <w:t xml:space="preserve"> 
  3-бап </w:t>
      </w:r>
    </w:p>
    <w:bookmarkEnd w:id="13"/>
    <w:p>
      <w:pPr>
        <w:spacing w:after="0"/>
        <w:ind w:left="0"/>
        <w:jc w:val="both"/>
      </w:pPr>
      <w:r>
        <w:rPr>
          <w:rFonts w:ascii="Times New Roman"/>
          <w:b w:val="false"/>
          <w:i w:val="false"/>
          <w:color w:val="000000"/>
          <w:sz w:val="28"/>
        </w:rPr>
        <w:t xml:space="preserve">      Тараптар ынтымақтастықты мынадай бағыттар бойынша жүзеге асырады: </w:t>
      </w:r>
      <w:r>
        <w:br/>
      </w:r>
      <w:r>
        <w:rPr>
          <w:rFonts w:ascii="Times New Roman"/>
          <w:b w:val="false"/>
          <w:i w:val="false"/>
          <w:color w:val="000000"/>
          <w:sz w:val="28"/>
        </w:rPr>
        <w:t xml:space="preserve">
      Тараптар ынтымақтастығының құқықтық негіздерін жетілдіру және Тараптар мемлекеттерінің қарудың заңсыз айналымына қарсы күрес саласындағы заңнамасын үйлестіру; </w:t>
      </w:r>
      <w:r>
        <w:br/>
      </w:r>
      <w:r>
        <w:rPr>
          <w:rFonts w:ascii="Times New Roman"/>
          <w:b w:val="false"/>
          <w:i w:val="false"/>
          <w:color w:val="000000"/>
          <w:sz w:val="28"/>
        </w:rPr>
        <w:t xml:space="preserve">
      қарудың заңсыз айналымына байланысты қылмыстың жағдайын және серпінін және онымен күрес нәтижелерін талдау; </w:t>
      </w:r>
      <w:r>
        <w:br/>
      </w:r>
      <w:r>
        <w:rPr>
          <w:rFonts w:ascii="Times New Roman"/>
          <w:b w:val="false"/>
          <w:i w:val="false"/>
          <w:color w:val="000000"/>
          <w:sz w:val="28"/>
        </w:rPr>
        <w:t xml:space="preserve">
      қарудың заңсыз айналымына қарсы күресте келісілген стратегияны және бірлескен шараларды әзірлеу; </w:t>
      </w:r>
      <w:r>
        <w:br/>
      </w:r>
      <w:r>
        <w:rPr>
          <w:rFonts w:ascii="Times New Roman"/>
          <w:b w:val="false"/>
          <w:i w:val="false"/>
          <w:color w:val="000000"/>
          <w:sz w:val="28"/>
        </w:rPr>
        <w:t xml:space="preserve">
      қарудың заңсыз айналымына қарсы іс-қимыл саласында Тараптардың құзыретті органдарының өзара іс-қимыл тетіктерін үйлестіру және жетілдіру; </w:t>
      </w:r>
      <w:r>
        <w:br/>
      </w:r>
      <w:r>
        <w:rPr>
          <w:rFonts w:ascii="Times New Roman"/>
          <w:b w:val="false"/>
          <w:i w:val="false"/>
          <w:color w:val="000000"/>
          <w:sz w:val="28"/>
        </w:rPr>
        <w:t xml:space="preserve">
      қарудың заңсыз айналымына қарсы іс-қимыл мәселелері бойынша халықаралық ұйымдарға және халықаралық форумдарға қатысуға арналған ұстанымдарды келісу. </w:t>
      </w:r>
    </w:p>
    <w:bookmarkStart w:name="z12" w:id="14"/>
    <w:p>
      <w:pPr>
        <w:spacing w:after="0"/>
        <w:ind w:left="0"/>
        <w:jc w:val="left"/>
      </w:pPr>
      <w:r>
        <w:rPr>
          <w:rFonts w:ascii="Times New Roman"/>
          <w:b/>
          <w:i w:val="false"/>
          <w:color w:val="000000"/>
        </w:rPr>
        <w:t xml:space="preserve"> 
  4-бап </w:t>
      </w:r>
    </w:p>
    <w:bookmarkEnd w:id="14"/>
    <w:bookmarkStart w:name="z13" w:id="15"/>
    <w:p>
      <w:pPr>
        <w:spacing w:after="0"/>
        <w:ind w:left="0"/>
        <w:jc w:val="both"/>
      </w:pPr>
      <w:r>
        <w:rPr>
          <w:rFonts w:ascii="Times New Roman"/>
          <w:b w:val="false"/>
          <w:i w:val="false"/>
          <w:color w:val="000000"/>
          <w:sz w:val="28"/>
        </w:rPr>
        <w:t xml:space="preserve">
      1. Тараптар ынтымақтастықты мынадай нысандарда жүзеге асырады: </w:t>
      </w:r>
    </w:p>
    <w:bookmarkEnd w:id="15"/>
    <w:bookmarkStart w:name="z50" w:id="16"/>
    <w:p>
      <w:pPr>
        <w:spacing w:after="0"/>
        <w:ind w:left="0"/>
        <w:jc w:val="both"/>
      </w:pPr>
      <w:r>
        <w:rPr>
          <w:rFonts w:ascii="Times New Roman"/>
          <w:b w:val="false"/>
          <w:i w:val="false"/>
          <w:color w:val="000000"/>
          <w:sz w:val="28"/>
        </w:rPr>
        <w:t xml:space="preserve">
      1) ақпарат алмасу: </w:t>
      </w:r>
      <w:r>
        <w:br/>
      </w:r>
      <w:r>
        <w:rPr>
          <w:rFonts w:ascii="Times New Roman"/>
          <w:b w:val="false"/>
          <w:i w:val="false"/>
          <w:color w:val="000000"/>
          <w:sz w:val="28"/>
        </w:rPr>
        <w:t xml:space="preserve">
      қарудың заңсыз айналымына байланысты дайындалып жатқан немесе жасалған қылмыстар және оған қатысты адамдар мен ұйымдар туралы; </w:t>
      </w:r>
      <w:r>
        <w:br/>
      </w:r>
      <w:r>
        <w:rPr>
          <w:rFonts w:ascii="Times New Roman"/>
          <w:b w:val="false"/>
          <w:i w:val="false"/>
          <w:color w:val="000000"/>
          <w:sz w:val="28"/>
        </w:rPr>
        <w:t xml:space="preserve">
      қаруды, оқ-дәрілерді және жарылғыш заттарды заңсыз жасайтын орындар туралы; </w:t>
      </w:r>
      <w:r>
        <w:br/>
      </w:r>
      <w:r>
        <w:rPr>
          <w:rFonts w:ascii="Times New Roman"/>
          <w:b w:val="false"/>
          <w:i w:val="false"/>
          <w:color w:val="000000"/>
          <w:sz w:val="28"/>
        </w:rPr>
        <w:t xml:space="preserve">
      қару мен оқ-дәрілердің зақымдау қасиеттерін арттыру үшін оларды қайта жасаудың анықталған жаңа заңсыз тәсілдері туралы; </w:t>
      </w:r>
      <w:r>
        <w:br/>
      </w:r>
      <w:r>
        <w:rPr>
          <w:rFonts w:ascii="Times New Roman"/>
          <w:b w:val="false"/>
          <w:i w:val="false"/>
          <w:color w:val="000000"/>
          <w:sz w:val="28"/>
        </w:rPr>
        <w:t xml:space="preserve">
      қарудың айналымы саласында қылмыс жасауға ықпал етуі мүмкін анықталған құқық бұзушылықтар туралы; </w:t>
      </w:r>
      <w:r>
        <w:br/>
      </w:r>
      <w:r>
        <w:rPr>
          <w:rFonts w:ascii="Times New Roman"/>
          <w:b w:val="false"/>
          <w:i w:val="false"/>
          <w:color w:val="000000"/>
          <w:sz w:val="28"/>
        </w:rPr>
        <w:t xml:space="preserve">
      қарудың заңсыз айналымы фактілерінің алдын алудың, анықтаудың, жолын кесудің және әшкерелеудің жаңа әдістері туралы; </w:t>
      </w:r>
      <w:r>
        <w:br/>
      </w:r>
      <w:r>
        <w:rPr>
          <w:rFonts w:ascii="Times New Roman"/>
          <w:b w:val="false"/>
          <w:i w:val="false"/>
          <w:color w:val="000000"/>
          <w:sz w:val="28"/>
        </w:rPr>
        <w:t xml:space="preserve">
      өзара қызығушылықты білдіретін өзге де ақпарат алмасу; </w:t>
      </w:r>
    </w:p>
    <w:bookmarkEnd w:id="16"/>
    <w:bookmarkStart w:name="z51" w:id="17"/>
    <w:p>
      <w:pPr>
        <w:spacing w:after="0"/>
        <w:ind w:left="0"/>
        <w:jc w:val="both"/>
      </w:pPr>
      <w:r>
        <w:rPr>
          <w:rFonts w:ascii="Times New Roman"/>
          <w:b w:val="false"/>
          <w:i w:val="false"/>
          <w:color w:val="000000"/>
          <w:sz w:val="28"/>
        </w:rPr>
        <w:t xml:space="preserve">
      2) террористік актілерді жасау кезінде пайдаланылған қару, оқ-дәрілер және жарылғыш заттар туралы ақпаратты Шанхай ынтымақтастық ұйымы Өңірлік терроризмге қарсы құрылымының деректер банкіне жіберу; </w:t>
      </w:r>
    </w:p>
    <w:bookmarkEnd w:id="17"/>
    <w:bookmarkStart w:name="z52" w:id="18"/>
    <w:p>
      <w:pPr>
        <w:spacing w:after="0"/>
        <w:ind w:left="0"/>
        <w:jc w:val="both"/>
      </w:pPr>
      <w:r>
        <w:rPr>
          <w:rFonts w:ascii="Times New Roman"/>
          <w:b w:val="false"/>
          <w:i w:val="false"/>
          <w:color w:val="000000"/>
          <w:sz w:val="28"/>
        </w:rPr>
        <w:t xml:space="preserve">
      3) жедел іздестіру іс-шараларын жүргізу туралы сұрау салуларды орындау; </w:t>
      </w:r>
    </w:p>
    <w:bookmarkEnd w:id="18"/>
    <w:bookmarkStart w:name="z53" w:id="19"/>
    <w:p>
      <w:pPr>
        <w:spacing w:after="0"/>
        <w:ind w:left="0"/>
        <w:jc w:val="both"/>
      </w:pPr>
      <w:r>
        <w:rPr>
          <w:rFonts w:ascii="Times New Roman"/>
          <w:b w:val="false"/>
          <w:i w:val="false"/>
          <w:color w:val="000000"/>
          <w:sz w:val="28"/>
        </w:rPr>
        <w:t xml:space="preserve">
      4) үйлестірілген жедел іздестіру және алдын алу іс-шараларын жоспарлау және жүзеге асыру; </w:t>
      </w:r>
    </w:p>
    <w:bookmarkEnd w:id="19"/>
    <w:bookmarkStart w:name="z54" w:id="20"/>
    <w:p>
      <w:pPr>
        <w:spacing w:after="0"/>
        <w:ind w:left="0"/>
        <w:jc w:val="both"/>
      </w:pPr>
      <w:r>
        <w:rPr>
          <w:rFonts w:ascii="Times New Roman"/>
          <w:b w:val="false"/>
          <w:i w:val="false"/>
          <w:color w:val="000000"/>
          <w:sz w:val="28"/>
        </w:rPr>
        <w:t xml:space="preserve">
      5) жұмыс тәжірибесімен алмасу, жұмыс бабындағы кездесулер, консультациялар, кеңестер, тәжірибелік конференциялар мен семинарлар өткізу; </w:t>
      </w:r>
    </w:p>
    <w:bookmarkEnd w:id="20"/>
    <w:bookmarkStart w:name="z55" w:id="21"/>
    <w:p>
      <w:pPr>
        <w:spacing w:after="0"/>
        <w:ind w:left="0"/>
        <w:jc w:val="both"/>
      </w:pPr>
      <w:r>
        <w:rPr>
          <w:rFonts w:ascii="Times New Roman"/>
          <w:b w:val="false"/>
          <w:i w:val="false"/>
          <w:color w:val="000000"/>
          <w:sz w:val="28"/>
        </w:rPr>
        <w:t xml:space="preserve">
      6) кадрларды даярлауда және мамандардың біліктілігін арттыруда жәрдем көрсету; </w:t>
      </w:r>
    </w:p>
    <w:bookmarkEnd w:id="21"/>
    <w:bookmarkStart w:name="z56" w:id="22"/>
    <w:p>
      <w:pPr>
        <w:spacing w:after="0"/>
        <w:ind w:left="0"/>
        <w:jc w:val="both"/>
      </w:pPr>
      <w:r>
        <w:rPr>
          <w:rFonts w:ascii="Times New Roman"/>
          <w:b w:val="false"/>
          <w:i w:val="false"/>
          <w:color w:val="000000"/>
          <w:sz w:val="28"/>
        </w:rPr>
        <w:t xml:space="preserve">
      7) өзара қызығушылықты білдіретін мәселелер бойынша бірлескен ғылыми зерттеулер жүргізу; </w:t>
      </w:r>
    </w:p>
    <w:bookmarkEnd w:id="22"/>
    <w:bookmarkStart w:name="z57" w:id="23"/>
    <w:p>
      <w:pPr>
        <w:spacing w:after="0"/>
        <w:ind w:left="0"/>
        <w:jc w:val="both"/>
      </w:pPr>
      <w:r>
        <w:rPr>
          <w:rFonts w:ascii="Times New Roman"/>
          <w:b w:val="false"/>
          <w:i w:val="false"/>
          <w:color w:val="000000"/>
          <w:sz w:val="28"/>
        </w:rPr>
        <w:t xml:space="preserve">
      8) заңнамалық және өзге де нормативтік құқықтық актілермен, ғылыми зерттеулердің нәтижелерімен және әдістемелік ұсынымдармен алмасу. </w:t>
      </w:r>
    </w:p>
    <w:bookmarkEnd w:id="23"/>
    <w:bookmarkStart w:name="z14" w:id="24"/>
    <w:p>
      <w:pPr>
        <w:spacing w:after="0"/>
        <w:ind w:left="0"/>
        <w:jc w:val="both"/>
      </w:pPr>
      <w:r>
        <w:rPr>
          <w:rFonts w:ascii="Times New Roman"/>
          <w:b w:val="false"/>
          <w:i w:val="false"/>
          <w:color w:val="000000"/>
          <w:sz w:val="28"/>
        </w:rPr>
        <w:t xml:space="preserve">
      2. Осы Келісім қылмыстық істер бойынша құқықтық көмек беру және көрсету мәселелерін қозғамайды. </w:t>
      </w:r>
    </w:p>
    <w:bookmarkEnd w:id="24"/>
    <w:bookmarkStart w:name="z15" w:id="25"/>
    <w:p>
      <w:pPr>
        <w:spacing w:after="0"/>
        <w:ind w:left="0"/>
        <w:jc w:val="left"/>
      </w:pPr>
      <w:r>
        <w:rPr>
          <w:rFonts w:ascii="Times New Roman"/>
          <w:b/>
          <w:i w:val="false"/>
          <w:color w:val="000000"/>
        </w:rPr>
        <w:t xml:space="preserve"> 
  5-бап </w:t>
      </w:r>
    </w:p>
    <w:bookmarkEnd w:id="25"/>
    <w:p>
      <w:pPr>
        <w:spacing w:after="0"/>
        <w:ind w:left="0"/>
        <w:jc w:val="both"/>
      </w:pPr>
      <w:r>
        <w:rPr>
          <w:rFonts w:ascii="Times New Roman"/>
          <w:b w:val="false"/>
          <w:i w:val="false"/>
          <w:color w:val="000000"/>
          <w:sz w:val="28"/>
        </w:rPr>
        <w:t xml:space="preserve">      Осы Келісім Тараптарға ынтымақтастықтың өзге де өзара қолайлы бағыттары мен нысандарын анықтауда және дамытуда кедергі келтірмейді. </w:t>
      </w:r>
    </w:p>
    <w:bookmarkStart w:name="z16" w:id="26"/>
    <w:p>
      <w:pPr>
        <w:spacing w:after="0"/>
        <w:ind w:left="0"/>
        <w:jc w:val="left"/>
      </w:pPr>
      <w:r>
        <w:rPr>
          <w:rFonts w:ascii="Times New Roman"/>
          <w:b/>
          <w:i w:val="false"/>
          <w:color w:val="000000"/>
        </w:rPr>
        <w:t xml:space="preserve"> 
  6-бап </w:t>
      </w:r>
    </w:p>
    <w:bookmarkEnd w:id="26"/>
    <w:p>
      <w:pPr>
        <w:spacing w:after="0"/>
        <w:ind w:left="0"/>
        <w:jc w:val="both"/>
      </w:pPr>
      <w:r>
        <w:rPr>
          <w:rFonts w:ascii="Times New Roman"/>
          <w:b w:val="false"/>
          <w:i w:val="false"/>
          <w:color w:val="000000"/>
          <w:sz w:val="28"/>
        </w:rPr>
        <w:t xml:space="preserve">      1. Тараптар арасындағы ынтымақтастық мүдделі Тараптың жәрдем көрсету туралы сұрау салуы негізінде, сондай-ақ Тараптардың бірінің бастамасы бойынша хабардар ету жолымен жүзеге асырылады. </w:t>
      </w:r>
    </w:p>
    <w:bookmarkStart w:name="z18" w:id="27"/>
    <w:p>
      <w:pPr>
        <w:spacing w:after="0"/>
        <w:ind w:left="0"/>
        <w:jc w:val="both"/>
      </w:pPr>
      <w:r>
        <w:rPr>
          <w:rFonts w:ascii="Times New Roman"/>
          <w:b w:val="false"/>
          <w:i w:val="false"/>
          <w:color w:val="000000"/>
          <w:sz w:val="28"/>
        </w:rPr>
        <w:t xml:space="preserve">
      2. Сұрау салу немесе ақпарат жазбаша нысанда жіберіледі. Кідіртуге болмайтын жағдайда сұрау салу немесе ақпарат ауызша берілуі мүмкін, бірақ олар қажет болған кезде мәтінді берудің техникалық құралдарын пайдалана отырып, 72 сағаттан кешіктірмей жазбаша қайталануы тиіс. </w:t>
      </w:r>
    </w:p>
    <w:bookmarkEnd w:id="27"/>
    <w:bookmarkStart w:name="z19" w:id="28"/>
    <w:p>
      <w:pPr>
        <w:spacing w:after="0"/>
        <w:ind w:left="0"/>
        <w:jc w:val="both"/>
      </w:pPr>
      <w:r>
        <w:rPr>
          <w:rFonts w:ascii="Times New Roman"/>
          <w:b w:val="false"/>
          <w:i w:val="false"/>
          <w:color w:val="000000"/>
          <w:sz w:val="28"/>
        </w:rPr>
        <w:t xml:space="preserve">
      3. Сұрау салудың немесе ақпараттың түпнұсқасына не олардың мазмұнына күдік туындаған жағдайда көрсетілген құжаттарды қосымша растауға немесе түсіндіруге сұрау салынуы мүмкін. </w:t>
      </w:r>
    </w:p>
    <w:bookmarkEnd w:id="28"/>
    <w:bookmarkStart w:name="z20" w:id="29"/>
    <w:p>
      <w:pPr>
        <w:spacing w:after="0"/>
        <w:ind w:left="0"/>
        <w:jc w:val="both"/>
      </w:pPr>
      <w:r>
        <w:rPr>
          <w:rFonts w:ascii="Times New Roman"/>
          <w:b w:val="false"/>
          <w:i w:val="false"/>
          <w:color w:val="000000"/>
          <w:sz w:val="28"/>
        </w:rPr>
        <w:t xml:space="preserve">
      4. Сұрау салу мыналарды қамтуы тиіс: </w:t>
      </w:r>
      <w:r>
        <w:br/>
      </w:r>
      <w:r>
        <w:rPr>
          <w:rFonts w:ascii="Times New Roman"/>
          <w:b w:val="false"/>
          <w:i w:val="false"/>
          <w:color w:val="000000"/>
          <w:sz w:val="28"/>
        </w:rPr>
        <w:t xml:space="preserve">
      сұрау салушы және сұрау салынатын құзыретті органдардың атауларын; </w:t>
      </w:r>
      <w:r>
        <w:br/>
      </w:r>
      <w:r>
        <w:rPr>
          <w:rFonts w:ascii="Times New Roman"/>
          <w:b w:val="false"/>
          <w:i w:val="false"/>
          <w:color w:val="000000"/>
          <w:sz w:val="28"/>
        </w:rPr>
        <w:t xml:space="preserve">
      сұрау салудың мақсаты мен негіздемесін; </w:t>
      </w:r>
      <w:r>
        <w:br/>
      </w:r>
      <w:r>
        <w:rPr>
          <w:rFonts w:ascii="Times New Roman"/>
          <w:b w:val="false"/>
          <w:i w:val="false"/>
          <w:color w:val="000000"/>
          <w:sz w:val="28"/>
        </w:rPr>
        <w:t xml:space="preserve">
      сұрау салынатын жәрдем мазмұнының сипаттамасын; </w:t>
      </w:r>
      <w:r>
        <w:br/>
      </w:r>
      <w:r>
        <w:rPr>
          <w:rFonts w:ascii="Times New Roman"/>
          <w:b w:val="false"/>
          <w:i w:val="false"/>
          <w:color w:val="000000"/>
          <w:sz w:val="28"/>
        </w:rPr>
        <w:t xml:space="preserve">
      сұрау салуды уақтылы және тиісінше орындау үшін пайдасы болуы мүмкін басқа да ақпаратты; </w:t>
      </w:r>
      <w:r>
        <w:br/>
      </w:r>
      <w:r>
        <w:rPr>
          <w:rFonts w:ascii="Times New Roman"/>
          <w:b w:val="false"/>
          <w:i w:val="false"/>
          <w:color w:val="000000"/>
          <w:sz w:val="28"/>
        </w:rPr>
        <w:t xml:space="preserve">
      егер қажет болса, оның жабықтық дәрежесін көрсетуді. </w:t>
      </w:r>
    </w:p>
    <w:bookmarkEnd w:id="29"/>
    <w:bookmarkStart w:name="z21" w:id="30"/>
    <w:p>
      <w:pPr>
        <w:spacing w:after="0"/>
        <w:ind w:left="0"/>
        <w:jc w:val="both"/>
      </w:pPr>
      <w:r>
        <w:rPr>
          <w:rFonts w:ascii="Times New Roman"/>
          <w:b w:val="false"/>
          <w:i w:val="false"/>
          <w:color w:val="000000"/>
          <w:sz w:val="28"/>
        </w:rPr>
        <w:t xml:space="preserve">
      5. Жазбаша нысанда берілген сұрау салуға немесе ақпаратқа жіберуші құзыретті органның басшысы немесе оның орынбасарлары қол қояды және/немесе осы құзыретті органның елтаңбалы мөрімен куәландырылады. </w:t>
      </w:r>
    </w:p>
    <w:bookmarkEnd w:id="30"/>
    <w:bookmarkStart w:name="z22" w:id="31"/>
    <w:p>
      <w:pPr>
        <w:spacing w:after="0"/>
        <w:ind w:left="0"/>
        <w:jc w:val="left"/>
      </w:pPr>
      <w:r>
        <w:rPr>
          <w:rFonts w:ascii="Times New Roman"/>
          <w:b/>
          <w:i w:val="false"/>
          <w:color w:val="000000"/>
        </w:rPr>
        <w:t xml:space="preserve"> 
  7-бап </w:t>
      </w:r>
    </w:p>
    <w:bookmarkEnd w:id="31"/>
    <w:p>
      <w:pPr>
        <w:spacing w:after="0"/>
        <w:ind w:left="0"/>
        <w:jc w:val="both"/>
      </w:pPr>
      <w:r>
        <w:rPr>
          <w:rFonts w:ascii="Times New Roman"/>
          <w:b w:val="false"/>
          <w:i w:val="false"/>
          <w:color w:val="000000"/>
          <w:sz w:val="28"/>
        </w:rPr>
        <w:t xml:space="preserve">      1. Сұрау салынатын құзыретті орган сұрау салуды жылдам және мүмкіндігінше барынша толық орындауды қамтамасыз ету үшін барлық қажетті шараларды қабылдайды және ол келіп түскен күннен бастап 30 тәуліктен аспайтын мерзімде сұрау салушы құзыретті органды оны қараудың нәтижелері туралы хабардар етеді. </w:t>
      </w:r>
    </w:p>
    <w:bookmarkStart w:name="z24" w:id="32"/>
    <w:p>
      <w:pPr>
        <w:spacing w:after="0"/>
        <w:ind w:left="0"/>
        <w:jc w:val="both"/>
      </w:pPr>
      <w:r>
        <w:rPr>
          <w:rFonts w:ascii="Times New Roman"/>
          <w:b w:val="false"/>
          <w:i w:val="false"/>
          <w:color w:val="000000"/>
          <w:sz w:val="28"/>
        </w:rPr>
        <w:t xml:space="preserve">
      2. Сұрау салушы құзыретті орган сұрау салудың орындалуына кедергі келтіретін немесе оның орындалуын кешіктіретін жағдайлар туралы дереу хабардар етіледі. </w:t>
      </w:r>
    </w:p>
    <w:bookmarkEnd w:id="32"/>
    <w:bookmarkStart w:name="z25" w:id="33"/>
    <w:p>
      <w:pPr>
        <w:spacing w:after="0"/>
        <w:ind w:left="0"/>
        <w:jc w:val="both"/>
      </w:pPr>
      <w:r>
        <w:rPr>
          <w:rFonts w:ascii="Times New Roman"/>
          <w:b w:val="false"/>
          <w:i w:val="false"/>
          <w:color w:val="000000"/>
          <w:sz w:val="28"/>
        </w:rPr>
        <w:t xml:space="preserve">
      3. Егер сұрау салуды орындау сұрау салынатын құзыретті органның құзыретіне кірмесе, онда ол сұрау салуды өз мемлекетінің оны орындауға құзыретті басқа органына береді және бұл туралы сұрау салушы құзыретті органды дереу хабардар етеді. </w:t>
      </w:r>
    </w:p>
    <w:bookmarkEnd w:id="33"/>
    <w:bookmarkStart w:name="z26" w:id="34"/>
    <w:p>
      <w:pPr>
        <w:spacing w:after="0"/>
        <w:ind w:left="0"/>
        <w:jc w:val="both"/>
      </w:pPr>
      <w:r>
        <w:rPr>
          <w:rFonts w:ascii="Times New Roman"/>
          <w:b w:val="false"/>
          <w:i w:val="false"/>
          <w:color w:val="000000"/>
          <w:sz w:val="28"/>
        </w:rPr>
        <w:t xml:space="preserve">
      4. Сұрау салынатын құзыретті орган, оның пікірі бойынша, сұрау салуды орындау үшін қажетті қосымша мәліметтер сұратуы мүмкін. </w:t>
      </w:r>
    </w:p>
    <w:bookmarkEnd w:id="34"/>
    <w:bookmarkStart w:name="z27" w:id="35"/>
    <w:p>
      <w:pPr>
        <w:spacing w:after="0"/>
        <w:ind w:left="0"/>
        <w:jc w:val="both"/>
      </w:pPr>
      <w:r>
        <w:rPr>
          <w:rFonts w:ascii="Times New Roman"/>
          <w:b w:val="false"/>
          <w:i w:val="false"/>
          <w:color w:val="000000"/>
          <w:sz w:val="28"/>
        </w:rPr>
        <w:t xml:space="preserve">
      5. Сұрау салуды орындау кезінде сұрау салынатын Тарап мемлекетінің заңнамасы қолданылады. </w:t>
      </w:r>
    </w:p>
    <w:bookmarkEnd w:id="35"/>
    <w:bookmarkStart w:name="z28" w:id="36"/>
    <w:p>
      <w:pPr>
        <w:spacing w:after="0"/>
        <w:ind w:left="0"/>
        <w:jc w:val="both"/>
      </w:pPr>
      <w:r>
        <w:rPr>
          <w:rFonts w:ascii="Times New Roman"/>
          <w:b w:val="false"/>
          <w:i w:val="false"/>
          <w:color w:val="000000"/>
          <w:sz w:val="28"/>
        </w:rPr>
        <w:t xml:space="preserve">
      6. Сұрау салынатын құзыретті орган сұрау салуды өз мемлекетінің аумағында орындау кезінде, егер бұл сұрау салынатын Тарап мемлекетінің заңнамасына қайшы келмесе, сұрау салушы құзыретті органның өкілдеріне қатысуға рұқсат беруі мүмкін. </w:t>
      </w:r>
    </w:p>
    <w:bookmarkEnd w:id="36"/>
    <w:bookmarkStart w:name="z29" w:id="37"/>
    <w:p>
      <w:pPr>
        <w:spacing w:after="0"/>
        <w:ind w:left="0"/>
        <w:jc w:val="both"/>
      </w:pPr>
      <w:r>
        <w:rPr>
          <w:rFonts w:ascii="Times New Roman"/>
          <w:b w:val="false"/>
          <w:i w:val="false"/>
          <w:color w:val="000000"/>
          <w:sz w:val="28"/>
        </w:rPr>
        <w:t xml:space="preserve">
      7. Егер сұрау салынатын құзыретті орган сұрау салудың орындалуы оның мемлекетінің егемендігіне, қауіпсіздігіне, қоғамдық тәртібіне немесе басқа да айтарлықтай мүдделеріне зиян келтіруі мүмкін немесе сұрау салынатын Тарап мемлекетінің заңнамасына немесе халықаралық міндеттемелеріне қайшы келеді деп санаса, оны орындауды кейінге қалдыруы немесе оны орындаудан толық немесе ішінара бас тартуы мүмкін. </w:t>
      </w:r>
    </w:p>
    <w:bookmarkEnd w:id="37"/>
    <w:bookmarkStart w:name="z30" w:id="38"/>
    <w:p>
      <w:pPr>
        <w:spacing w:after="0"/>
        <w:ind w:left="0"/>
        <w:jc w:val="both"/>
      </w:pPr>
      <w:r>
        <w:rPr>
          <w:rFonts w:ascii="Times New Roman"/>
          <w:b w:val="false"/>
          <w:i w:val="false"/>
          <w:color w:val="000000"/>
          <w:sz w:val="28"/>
        </w:rPr>
        <w:t xml:space="preserve">
      8. Сұрау салуды орындауда, егер ол жасаған іс-қимыл сұрау салынатын Тарап мемлекетінің заңнамасы бойынша қылмыс болып табылмайтын болса, онда сұрау салуды орындаудан бас тартуы мүмкін. </w:t>
      </w:r>
    </w:p>
    <w:bookmarkEnd w:id="38"/>
    <w:bookmarkStart w:name="z31" w:id="39"/>
    <w:p>
      <w:pPr>
        <w:spacing w:after="0"/>
        <w:ind w:left="0"/>
        <w:jc w:val="both"/>
      </w:pPr>
      <w:r>
        <w:rPr>
          <w:rFonts w:ascii="Times New Roman"/>
          <w:b w:val="false"/>
          <w:i w:val="false"/>
          <w:color w:val="000000"/>
          <w:sz w:val="28"/>
        </w:rPr>
        <w:t xml:space="preserve">
      9. Егер осы баптың 7 немесе 8-тармақтарына сәйкес сұрау салуды орындаудан толық немесе ішінара бас тартылса немесе оны орындау кейінге қалдырылатын болса, сұрау салушы құзыретті орган бұл туралы оның орындалуына кедергі келтіретін себептер көрсетіле отырып, жазбаша нысанда хабардар етіледі. </w:t>
      </w:r>
    </w:p>
    <w:bookmarkEnd w:id="39"/>
    <w:bookmarkStart w:name="z32" w:id="40"/>
    <w:p>
      <w:pPr>
        <w:spacing w:after="0"/>
        <w:ind w:left="0"/>
        <w:jc w:val="left"/>
      </w:pPr>
      <w:r>
        <w:rPr>
          <w:rFonts w:ascii="Times New Roman"/>
          <w:b/>
          <w:i w:val="false"/>
          <w:color w:val="000000"/>
        </w:rPr>
        <w:t xml:space="preserve"> 
  8-бап </w:t>
      </w:r>
    </w:p>
    <w:bookmarkEnd w:id="40"/>
    <w:p>
      <w:pPr>
        <w:spacing w:after="0"/>
        <w:ind w:left="0"/>
        <w:jc w:val="both"/>
      </w:pPr>
      <w:r>
        <w:rPr>
          <w:rFonts w:ascii="Times New Roman"/>
          <w:b w:val="false"/>
          <w:i w:val="false"/>
          <w:color w:val="000000"/>
          <w:sz w:val="28"/>
        </w:rPr>
        <w:t xml:space="preserve">      1. Әрбір Тарап алынған ақпарат пен құжаттардың, егер олар жасырын сипат алса немесе беруші Тарап олардың жария болуын қажет емес деп тапса, құпиялылығын қамтамасыз етеді. Ақпарат пен құжаттардың жабықтық дәрежесін беруші Тарап анықтайды. </w:t>
      </w:r>
    </w:p>
    <w:bookmarkStart w:name="z34" w:id="41"/>
    <w:p>
      <w:pPr>
        <w:spacing w:after="0"/>
        <w:ind w:left="0"/>
        <w:jc w:val="both"/>
      </w:pPr>
      <w:r>
        <w:rPr>
          <w:rFonts w:ascii="Times New Roman"/>
          <w:b w:val="false"/>
          <w:i w:val="false"/>
          <w:color w:val="000000"/>
          <w:sz w:val="28"/>
        </w:rPr>
        <w:t xml:space="preserve">
      2. Осы Келісім негізінде алынған ақпаратты немесе сұрау салуды орындау нәтижелерін сұрау салынған немесе ұсынылған мақсаттардан өзге мақсаттарға ұсынушы Тараптың жазбаша келісімінсіз пайдалануға болмайды. </w:t>
      </w:r>
    </w:p>
    <w:bookmarkEnd w:id="41"/>
    <w:bookmarkStart w:name="z35" w:id="42"/>
    <w:p>
      <w:pPr>
        <w:spacing w:after="0"/>
        <w:ind w:left="0"/>
        <w:jc w:val="both"/>
      </w:pPr>
      <w:r>
        <w:rPr>
          <w:rFonts w:ascii="Times New Roman"/>
          <w:b w:val="false"/>
          <w:i w:val="false"/>
          <w:color w:val="000000"/>
          <w:sz w:val="28"/>
        </w:rPr>
        <w:t xml:space="preserve">
      3. Осы Келісім негізінде бір Тараптың екінші бір Тараптан алған ақпараты мен құжаттары оларды ұсынған Тараптың жазбаша келісімінсіз үшінші тарапқа берілмеуі тиіс. </w:t>
      </w:r>
    </w:p>
    <w:bookmarkEnd w:id="42"/>
    <w:bookmarkStart w:name="z36" w:id="43"/>
    <w:p>
      <w:pPr>
        <w:spacing w:after="0"/>
        <w:ind w:left="0"/>
        <w:jc w:val="left"/>
      </w:pPr>
      <w:r>
        <w:rPr>
          <w:rFonts w:ascii="Times New Roman"/>
          <w:b/>
          <w:i w:val="false"/>
          <w:color w:val="000000"/>
        </w:rPr>
        <w:t xml:space="preserve"> 
  9-бап </w:t>
      </w:r>
    </w:p>
    <w:bookmarkEnd w:id="43"/>
    <w:p>
      <w:pPr>
        <w:spacing w:after="0"/>
        <w:ind w:left="0"/>
        <w:jc w:val="both"/>
      </w:pPr>
      <w:r>
        <w:rPr>
          <w:rFonts w:ascii="Times New Roman"/>
          <w:b w:val="false"/>
          <w:i w:val="false"/>
          <w:color w:val="000000"/>
          <w:sz w:val="28"/>
        </w:rPr>
        <w:t xml:space="preserve">      Тараптар өз мемлекеттерінің аумағында, егер әрбір нақты жағдайда өзге де тәртіп келісілмесе, осы Келісімнің орындалуына байланысты ұлттық заңнамаға сәйкес көзделетін шығыстарды дербес өтейтін болады. </w:t>
      </w:r>
    </w:p>
    <w:bookmarkStart w:name="z37" w:id="44"/>
    <w:p>
      <w:pPr>
        <w:spacing w:after="0"/>
        <w:ind w:left="0"/>
        <w:jc w:val="left"/>
      </w:pPr>
      <w:r>
        <w:rPr>
          <w:rFonts w:ascii="Times New Roman"/>
          <w:b/>
          <w:i w:val="false"/>
          <w:color w:val="000000"/>
        </w:rPr>
        <w:t xml:space="preserve"> 
  10-бап </w:t>
      </w:r>
    </w:p>
    <w:bookmarkEnd w:id="44"/>
    <w:p>
      <w:pPr>
        <w:spacing w:after="0"/>
        <w:ind w:left="0"/>
        <w:jc w:val="both"/>
      </w:pPr>
      <w:r>
        <w:rPr>
          <w:rFonts w:ascii="Times New Roman"/>
          <w:b w:val="false"/>
          <w:i w:val="false"/>
          <w:color w:val="000000"/>
          <w:sz w:val="28"/>
        </w:rPr>
        <w:t xml:space="preserve">      Осы Келісім шеңберінде ынтымақтастық нәтижелерін талдау және бағалау, сондай-ақ оны жетілдіру жолдарын пысықтау мақсатында Тараптар консультациялар мен кеңестер өткізуі мүмкін. </w:t>
      </w:r>
    </w:p>
    <w:bookmarkStart w:name="z38" w:id="45"/>
    <w:p>
      <w:pPr>
        <w:spacing w:after="0"/>
        <w:ind w:left="0"/>
        <w:jc w:val="left"/>
      </w:pPr>
      <w:r>
        <w:rPr>
          <w:rFonts w:ascii="Times New Roman"/>
          <w:b/>
          <w:i w:val="false"/>
          <w:color w:val="000000"/>
        </w:rPr>
        <w:t xml:space="preserve"> 
  11-бап </w:t>
      </w:r>
    </w:p>
    <w:bookmarkEnd w:id="45"/>
    <w:p>
      <w:pPr>
        <w:spacing w:after="0"/>
        <w:ind w:left="0"/>
        <w:jc w:val="both"/>
      </w:pPr>
      <w:r>
        <w:rPr>
          <w:rFonts w:ascii="Times New Roman"/>
          <w:b w:val="false"/>
          <w:i w:val="false"/>
          <w:color w:val="000000"/>
          <w:sz w:val="28"/>
        </w:rPr>
        <w:t xml:space="preserve">      Тараптар осы Келісімнің ережелерін түсіндіруге немесе қолдануға байланысты туындайтын даулы мәселелерді консультациялар мен келіссөздер арқылы шешеді. </w:t>
      </w:r>
    </w:p>
    <w:bookmarkStart w:name="z39" w:id="46"/>
    <w:p>
      <w:pPr>
        <w:spacing w:after="0"/>
        <w:ind w:left="0"/>
        <w:jc w:val="left"/>
      </w:pPr>
      <w:r>
        <w:rPr>
          <w:rFonts w:ascii="Times New Roman"/>
          <w:b/>
          <w:i w:val="false"/>
          <w:color w:val="000000"/>
        </w:rPr>
        <w:t xml:space="preserve"> 
  12-бап </w:t>
      </w:r>
    </w:p>
    <w:bookmarkEnd w:id="46"/>
    <w:p>
      <w:pPr>
        <w:spacing w:after="0"/>
        <w:ind w:left="0"/>
        <w:jc w:val="both"/>
      </w:pPr>
      <w:r>
        <w:rPr>
          <w:rFonts w:ascii="Times New Roman"/>
          <w:b w:val="false"/>
          <w:i w:val="false"/>
          <w:color w:val="000000"/>
          <w:sz w:val="28"/>
        </w:rPr>
        <w:t xml:space="preserve">      Осы Келісім Тараптардың олар қатысушылары болып табылатын басқа да халықаралық шарттардан туындайтын құқықтары мен міндеттемелерін қозғамайды. </w:t>
      </w:r>
    </w:p>
    <w:bookmarkStart w:name="z40" w:id="47"/>
    <w:p>
      <w:pPr>
        <w:spacing w:after="0"/>
        <w:ind w:left="0"/>
        <w:jc w:val="left"/>
      </w:pPr>
      <w:r>
        <w:rPr>
          <w:rFonts w:ascii="Times New Roman"/>
          <w:b/>
          <w:i w:val="false"/>
          <w:color w:val="000000"/>
        </w:rPr>
        <w:t xml:space="preserve"> 
  13-бап </w:t>
      </w:r>
    </w:p>
    <w:bookmarkEnd w:id="47"/>
    <w:p>
      <w:pPr>
        <w:spacing w:after="0"/>
        <w:ind w:left="0"/>
        <w:jc w:val="both"/>
      </w:pPr>
      <w:r>
        <w:rPr>
          <w:rFonts w:ascii="Times New Roman"/>
          <w:b w:val="false"/>
          <w:i w:val="false"/>
          <w:color w:val="000000"/>
          <w:sz w:val="28"/>
        </w:rPr>
        <w:t xml:space="preserve">      Осы Келісім шеңберінде ынтымақтастықты жүзеге асыру кезінде Тараптар жұмыс тілі ретінде орыс және қытай тілдерін пайдаланады. </w:t>
      </w:r>
    </w:p>
    <w:bookmarkStart w:name="z41" w:id="48"/>
    <w:p>
      <w:pPr>
        <w:spacing w:after="0"/>
        <w:ind w:left="0"/>
        <w:jc w:val="left"/>
      </w:pPr>
      <w:r>
        <w:rPr>
          <w:rFonts w:ascii="Times New Roman"/>
          <w:b/>
          <w:i w:val="false"/>
          <w:color w:val="000000"/>
        </w:rPr>
        <w:t xml:space="preserve"> 
  14-бап </w:t>
      </w:r>
    </w:p>
    <w:bookmarkEnd w:id="48"/>
    <w:p>
      <w:pPr>
        <w:spacing w:after="0"/>
        <w:ind w:left="0"/>
        <w:jc w:val="both"/>
      </w:pPr>
      <w:r>
        <w:rPr>
          <w:rFonts w:ascii="Times New Roman"/>
          <w:b w:val="false"/>
          <w:i w:val="false"/>
          <w:color w:val="000000"/>
          <w:sz w:val="28"/>
        </w:rPr>
        <w:t xml:space="preserve">      Осы Келісімге Тараптардың келісімі бойынша өзгерістер мен толықтырулар енгізілуі мүмкін. </w:t>
      </w:r>
    </w:p>
    <w:bookmarkStart w:name="z42" w:id="49"/>
    <w:p>
      <w:pPr>
        <w:spacing w:after="0"/>
        <w:ind w:left="0"/>
        <w:jc w:val="left"/>
      </w:pPr>
      <w:r>
        <w:rPr>
          <w:rFonts w:ascii="Times New Roman"/>
          <w:b/>
          <w:i w:val="false"/>
          <w:color w:val="000000"/>
        </w:rPr>
        <w:t xml:space="preserve"> 
  15-бап </w:t>
      </w:r>
    </w:p>
    <w:bookmarkEnd w:id="49"/>
    <w:bookmarkStart w:name="z43" w:id="50"/>
    <w:p>
      <w:pPr>
        <w:spacing w:after="0"/>
        <w:ind w:left="0"/>
        <w:jc w:val="both"/>
      </w:pPr>
      <w:r>
        <w:rPr>
          <w:rFonts w:ascii="Times New Roman"/>
          <w:b w:val="false"/>
          <w:i w:val="false"/>
          <w:color w:val="000000"/>
          <w:sz w:val="28"/>
        </w:rPr>
        <w:t xml:space="preserve">
      1. Осы Келісім белгіленбеген мерзімге жасалады және оған қол қойған Тараптардың оның күшіне енуі үшін қажетті мемлекетішілік рәсімдерді орындағаны туралы төртінші жазбаша хабарлама депозитарийге сақтауға берілген күнінен бастап күшіне енеді. </w:t>
      </w:r>
      <w:r>
        <w:br/>
      </w:r>
      <w:r>
        <w:rPr>
          <w:rFonts w:ascii="Times New Roman"/>
          <w:b w:val="false"/>
          <w:i w:val="false"/>
          <w:color w:val="000000"/>
          <w:sz w:val="28"/>
        </w:rPr>
        <w:t xml:space="preserve">
      Ол қажетті рәсімдерді кешірек орындаған Тараптар үшін олар тиісті құжаттарын депозитарийге сақтауға тапсырған күннен бастап күшіне енеді. </w:t>
      </w:r>
    </w:p>
    <w:bookmarkEnd w:id="50"/>
    <w:bookmarkStart w:name="z44" w:id="51"/>
    <w:p>
      <w:pPr>
        <w:spacing w:after="0"/>
        <w:ind w:left="0"/>
        <w:jc w:val="both"/>
      </w:pPr>
      <w:r>
        <w:rPr>
          <w:rFonts w:ascii="Times New Roman"/>
          <w:b w:val="false"/>
          <w:i w:val="false"/>
          <w:color w:val="000000"/>
          <w:sz w:val="28"/>
        </w:rPr>
        <w:t xml:space="preserve">
      2. Шанхай ынтымақтастық ұйымының Хатшылығы осы Келісімнің депозитарийі болып табылады, ол осы Келісімге қол қойылған күннен бастап 15 күн ішінде Тараптарға оның расталған көшірмелерін жібереді. </w:t>
      </w:r>
    </w:p>
    <w:bookmarkEnd w:id="51"/>
    <w:bookmarkStart w:name="z45" w:id="52"/>
    <w:p>
      <w:pPr>
        <w:spacing w:after="0"/>
        <w:ind w:left="0"/>
        <w:jc w:val="both"/>
      </w:pPr>
      <w:r>
        <w:rPr>
          <w:rFonts w:ascii="Times New Roman"/>
          <w:b w:val="false"/>
          <w:i w:val="false"/>
          <w:color w:val="000000"/>
          <w:sz w:val="28"/>
        </w:rPr>
        <w:t xml:space="preserve">
      3. Осы Келісім Шанхай ынтымақтастық ұйымына мүше болған мемлекеттердің бірігуі үшін ашық. Біріккен мемлекет үшін осы Келісім депозитарийден бірігу туралы құжатты алған күнінен бастап күшіне енеді. </w:t>
      </w:r>
      <w:r>
        <w:br/>
      </w:r>
      <w:r>
        <w:rPr>
          <w:rFonts w:ascii="Times New Roman"/>
          <w:b w:val="false"/>
          <w:i w:val="false"/>
          <w:color w:val="000000"/>
          <w:sz w:val="28"/>
        </w:rPr>
        <w:t xml:space="preserve">
      2008 жылғы "___" _______________ қаласында орыс және қытай тілдерінде бір данада жасалды, бұл ретте екі мәтіннің де күші бірдей. </w:t>
      </w:r>
    </w:p>
    <w:bookmarkEnd w:id="52"/>
    <w:p>
      <w:pPr>
        <w:spacing w:after="0"/>
        <w:ind w:left="0"/>
        <w:jc w:val="both"/>
      </w:pPr>
      <w:r>
        <w:rPr>
          <w:rFonts w:ascii="Times New Roman"/>
          <w:b w:val="false"/>
          <w:i/>
          <w:color w:val="000000"/>
          <w:sz w:val="28"/>
        </w:rPr>
        <w:t xml:space="preserve">       Қазақстан Республикасының Үкіметі үшін </w:t>
      </w:r>
    </w:p>
    <w:p>
      <w:pPr>
        <w:spacing w:after="0"/>
        <w:ind w:left="0"/>
        <w:jc w:val="both"/>
      </w:pPr>
      <w:r>
        <w:rPr>
          <w:rFonts w:ascii="Times New Roman"/>
          <w:b w:val="false"/>
          <w:i/>
          <w:color w:val="000000"/>
          <w:sz w:val="28"/>
        </w:rPr>
        <w:t xml:space="preserve">      Қытай Халық Республикасының Үкіметі үшін </w:t>
      </w:r>
    </w:p>
    <w:p>
      <w:pPr>
        <w:spacing w:after="0"/>
        <w:ind w:left="0"/>
        <w:jc w:val="both"/>
      </w:pPr>
      <w:r>
        <w:rPr>
          <w:rFonts w:ascii="Times New Roman"/>
          <w:b w:val="false"/>
          <w:i/>
          <w:color w:val="000000"/>
          <w:sz w:val="28"/>
        </w:rPr>
        <w:t xml:space="preserve">      Қырғыз Республикасының Үкіметі үшін </w:t>
      </w:r>
    </w:p>
    <w:p>
      <w:pPr>
        <w:spacing w:after="0"/>
        <w:ind w:left="0"/>
        <w:jc w:val="both"/>
      </w:pPr>
      <w:r>
        <w:rPr>
          <w:rFonts w:ascii="Times New Roman"/>
          <w:b w:val="false"/>
          <w:i/>
          <w:color w:val="000000"/>
          <w:sz w:val="28"/>
        </w:rPr>
        <w:t xml:space="preserve">      Ресей Федерациясының Үкіметі үшін </w:t>
      </w:r>
    </w:p>
    <w:p>
      <w:pPr>
        <w:spacing w:after="0"/>
        <w:ind w:left="0"/>
        <w:jc w:val="both"/>
      </w:pPr>
      <w:r>
        <w:rPr>
          <w:rFonts w:ascii="Times New Roman"/>
          <w:b w:val="false"/>
          <w:i/>
          <w:color w:val="000000"/>
          <w:sz w:val="28"/>
        </w:rPr>
        <w:t xml:space="preserve">      Тәжікстан Республикасының Үкіметі үшін </w:t>
      </w:r>
    </w:p>
    <w:p>
      <w:pPr>
        <w:spacing w:after="0"/>
        <w:ind w:left="0"/>
        <w:jc w:val="both"/>
      </w:pPr>
      <w:r>
        <w:rPr>
          <w:rFonts w:ascii="Times New Roman"/>
          <w:b w:val="false"/>
          <w:i/>
          <w:color w:val="000000"/>
          <w:sz w:val="28"/>
        </w:rPr>
        <w:t xml:space="preserve">      Өзбекстан Республикасының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