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0352" w14:textId="54e0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оңтүстік өңірлерінің тұтынушыларын электрмен тұрақты
жабдықтауды қамтамасыз ету мақсатында энергия өндіретін ұйым үшін отын жеткізу бойынша шығындарды өтеуге арналған қаражатты жұмсау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26 тамыздағы N 769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Заңының </w:t>
      </w:r>
      <w:r>
        <w:rPr>
          <w:rFonts w:ascii="Times New Roman"/>
          <w:b w:val="false"/>
          <w:i w:val="false"/>
          <w:color w:val="000000"/>
          <w:sz w:val="28"/>
        </w:rPr>
        <w:t>
 16-1-бабына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Қазақстанның оңтүстік өңірлерінің тұтынушыларын электрмен тұрақты жабдықтауды қамтамасыз ету мақсатында энергия өндіретін ұйым үшін отын жеткізу бойынша шығындарды өтеуге арналған қаражатты жұмсау 
</w:t>
      </w:r>
      <w:r>
        <w:rPr>
          <w:rFonts w:ascii="Times New Roman"/>
          <w:b w:val="false"/>
          <w:i w:val="false"/>
          <w:color w:val="000000"/>
          <w:sz w:val="28"/>
        </w:rPr>
        <w:t xml:space="preserve"> ережесі </w:t>
      </w:r>
      <w:r>
        <w:rPr>
          <w:rFonts w:ascii="Times New Roman"/>
          <w:b w:val="false"/>
          <w:i w:val="false"/>
          <w:color w:val="000000"/>
          <w:sz w:val="28"/>
        </w:rPr>
        <w:t>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 осы қаулыдан туындайтын қажетті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26 тамыздағы
</w:t>
      </w:r>
      <w:r>
        <w:br/>
      </w:r>
      <w:r>
        <w:rPr>
          <w:rFonts w:ascii="Times New Roman"/>
          <w:b w:val="false"/>
          <w:i w:val="false"/>
          <w:color w:val="000000"/>
          <w:sz w:val="28"/>
        </w:rPr>
        <w:t>
N 769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Қазақстанның оңтүстік өңірлерінің тұтынушыларын электрмен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жабдықтауды қамтамасыз ету мақсатында энергия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өндіретін ұйым үшін отын жеткізу бойынша шығындарды өтеуге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қаражатты жұмсау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Қазақстанның оңтүстік өңірлерінің тұтынушыларын электрмен тұрақты жабдықтауды қамтамасыз ету мақсатында энергия өндіретін ұйым үшін отын жеткізу бойынша шығындарды өтеуге арналған қаражатты жұмсау ережесі (бұдан әрі - Ереже) Қазақстанның оңтүстік өңірлерінің тұтынушыларын электрмен тұрақты жабдықтауды қамтамасыз ету мақсатында энергия өндіретін ұйым үшін отын жеткізу бойынша шығындарды өтеуге (бұдан әрі - отын жеткізу бойынша шығындарды өтеу) арналған қаражатты жұмсау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Отын жеткізу бойынша шығындарды өтеуге арналған қаражатты жұмсау 2008 жылға арналған 
</w:t>
      </w:r>
      <w:r>
        <w:rPr>
          <w:rFonts w:ascii="Times New Roman"/>
          <w:b w:val="false"/>
          <w:i w:val="false"/>
          <w:color w:val="000000"/>
          <w:sz w:val="28"/>
        </w:rPr>
        <w:t xml:space="preserve"> республикалық бюджетте </w:t>
      </w:r>
      <w:r>
        <w:rPr>
          <w:rFonts w:ascii="Times New Roman"/>
          <w:b w:val="false"/>
          <w:i w:val="false"/>
          <w:color w:val="000000"/>
          <w:sz w:val="28"/>
        </w:rPr>
        <w:t>
 026 "Қазақстанның оңтүстік өңірі тұтынушыларын тұрақты электрмен жабдықтауды қамтамасыз ету" бюджеттік бағдарламасы бойынша көзделген қаражат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"Т.И.Батуров атындағы Жамбыл мемлекеттік аудандық электр станциясы" акционерлік қоғамының (бұдан әрі - "Жамбыл МАЭС" АҚ) отын жеткізу бойынша шығындарын өтеу Қазақстанның оңтүстік өңірлерінің тұтынушылары үшін электр энергиясына тұрақты тарифті сақтауға қажетті отынды тасымалдауға және оның құнына жұмсалатын шығыстарды ескере отырып, отын жеткізу шығындарын өтеу бойынша шығыстарға және отын сатып алу бағасының арасындағы айырманы жабуға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Энергетика және минералдық ресурстар министрлігі:
</w:t>
      </w:r>
      <w:r>
        <w:br/>
      </w:r>
      <w:r>
        <w:rPr>
          <w:rFonts w:ascii="Times New Roman"/>
          <w:b w:val="false"/>
          <w:i w:val="false"/>
          <w:color w:val="000000"/>
          <w:sz w:val="28"/>
        </w:rPr>
        <w:t>
      1) "Жамбыл МАЭС" АҚ беретін электр энергиясының құнын төмендету үшін шеккен іс жүзіндегі шығындардың есебін бекітеді;
</w:t>
      </w:r>
      <w:r>
        <w:br/>
      </w:r>
      <w:r>
        <w:rPr>
          <w:rFonts w:ascii="Times New Roman"/>
          <w:b w:val="false"/>
          <w:i w:val="false"/>
          <w:color w:val="000000"/>
          <w:sz w:val="28"/>
        </w:rPr>
        <w:t>
      2) Қазақстанның оңтүстік өңірлерінің тұтынушыларын электрмен тұрақты жабдықтауды қамтамасыз ету бойынша "Жамбыл МАЭС" АҚ ұсынған төлем құжаттары негізінде осы Ереженің 3-тармағына сәйкес 
</w:t>
      </w:r>
      <w:r>
        <w:rPr>
          <w:rFonts w:ascii="Times New Roman"/>
          <w:b w:val="false"/>
          <w:i w:val="false"/>
          <w:color w:val="000000"/>
          <w:sz w:val="28"/>
        </w:rPr>
        <w:t xml:space="preserve"> заңнамада </w:t>
      </w:r>
      <w:r>
        <w:rPr>
          <w:rFonts w:ascii="Times New Roman"/>
          <w:b w:val="false"/>
          <w:i w:val="false"/>
          <w:color w:val="000000"/>
          <w:sz w:val="28"/>
        </w:rPr>
        <w:t>
 белгіленген тәртіппен "Жамбыл МАЭС" АҚ-ға қаражат аударуды іске асырады;
</w:t>
      </w:r>
      <w:r>
        <w:br/>
      </w:r>
      <w:r>
        <w:rPr>
          <w:rFonts w:ascii="Times New Roman"/>
          <w:b w:val="false"/>
          <w:i w:val="false"/>
          <w:color w:val="000000"/>
          <w:sz w:val="28"/>
        </w:rPr>
        <w:t>
      3) өз құзыреті шегінде отынды жеткізу бойынша шығындарды өтеуге арналған қаражаттың тиімді, нәтижелі және мақсатты пайдаланылуы үшін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