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c485" w14:textId="82ac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Азияда ядролық қарудан азат аймақ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9 қыркүйектегі N 832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"Орталық Азияда ядролық қарудан азат аймақ туралы шартты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Азияда ядролық қарудан азат аймақ туралы шартты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Семейде 2006 жылғы 8 қыркүйекте қол қойылған Орталық Азияда ядролық қарудан азат аймақ туралы 
</w:t>
      </w:r>
      <w:r>
        <w:rPr>
          <w:rFonts w:ascii="Times New Roman"/>
          <w:b w:val="false"/>
          <w:i w:val="false"/>
          <w:color w:val="000000"/>
          <w:sz w:val="28"/>
        </w:rPr>
        <w:t xml:space="preserve"> шарт </w:t>
      </w:r>
      <w:r>
        <w:rPr>
          <w:rFonts w:ascii="Times New Roman"/>
          <w:b w:val="false"/>
          <w:i w:val="false"/>
          <w:color w:val="000000"/>
          <w:sz w:val="28"/>
        </w:rPr>
        <w:t>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АЗИЯДА ЯДРОЛЫҚ ҚАРУДАН АЗАТ АЙМАҚ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Тараптары,
</w:t>
      </w:r>
      <w:r>
        <w:br/>
      </w:r>
      <w:r>
        <w:rPr>
          <w:rFonts w:ascii="Times New Roman"/>
          <w:b w:val="false"/>
          <w:i w:val="false"/>
          <w:color w:val="000000"/>
          <w:sz w:val="28"/>
        </w:rPr>
        <w:t>
      Орталық Азия мемлекеттерінің басшылары 1997 жылғы 28 ақпанда қабылдаған Алматы декларациясын, өңірдің бес мемлекетінің сыртқы істер министрлері 1997 жылғы 15 қыркүйекте Ташкентте қабылдаған мәлімдемені, Біріккен Ұлттар Ұйымы Бас Ассамблеясының "Орталық Азияда ядролық қарудан азат аймақ құру" тақырыбындағы 1997 жылғы 9 желтоқсандағы 52/38 S, 1998 жылғы 4 желтоқсандағы 53/77А және 2000 жылғы 20 желтоқсандағы 55/33 W, 2002 жылғы 22 қарашадағы 57/69, 2003 жылғы 8 желтоқсандағы 58/518, 2004 жылғы 3 желтоқсандағы 59/513 және 2005 жылғы 8 желтоқсандағы 60/516 қарарлары мен шешімдерін және Орталық Азия елдері, ядролық қарулары бар мемлекеттер және 1998 жылғы 9 шілдеде Бішкекте қабылданған Біріккен Ұлттар Ұйымы сарапшыларының консультативтік кеңесінің коммюникесін басшылыққа ала отырып,
</w:t>
      </w:r>
      <w:r>
        <w:br/>
      </w:r>
      <w:r>
        <w:rPr>
          <w:rFonts w:ascii="Times New Roman"/>
          <w:b w:val="false"/>
          <w:i w:val="false"/>
          <w:color w:val="000000"/>
          <w:sz w:val="28"/>
        </w:rPr>
        <w:t>
      түпкі мақсаты осы қаруды жою болып табылатын ғаламдық деңгейде ядролық қаруды қысқарту жөніндегі жүйелі және дәйекті күш-жігер жұмсауды жалғастырудың, сондай-ақ барлық мемлекеттер осы мақсатқа жетуге үлес қосуға міндетті екендіктеріне сенімді бола отырып, халықаралық қатаң да тиімді бақылау арқылы жалпыға бірдей және толық қарусыздану қажеттігін атап көрсете отырып,
</w:t>
      </w:r>
      <w:r>
        <w:br/>
      </w:r>
      <w:r>
        <w:rPr>
          <w:rFonts w:ascii="Times New Roman"/>
          <w:b w:val="false"/>
          <w:i w:val="false"/>
          <w:color w:val="000000"/>
          <w:sz w:val="28"/>
        </w:rPr>
        <w:t>
      Орталық Азиядағы ядролық қарудан азат аймақ - ядролық қаруды таратпау режимін нығайту, ядролық энергияны бейбіт мақсаттарға пайдаланудағы ынтымақтастықты дамыту, радиоактивтік ластанудан зардап шеккен аумақтарды экологиялық қалпына келтірудегі ынтымақтастықты дамыту және өңірлік, сондай-ақ халықаралық бейбітшілік пен қауіпсіздікті нығайту жолындағы маңызды қадам болып табылатынына сенім білдіре отырып,
</w:t>
      </w:r>
      <w:r>
        <w:br/>
      </w:r>
      <w:r>
        <w:rPr>
          <w:rFonts w:ascii="Times New Roman"/>
          <w:b w:val="false"/>
          <w:i w:val="false"/>
          <w:color w:val="000000"/>
          <w:sz w:val="28"/>
        </w:rPr>
        <w:t>
      Орталық Азиядағы ядролық қарудан азат аймақ, әсіресе, егер Ядролық қаруды таратпау туралы 1968 жылғы шартта (бұдан әрі ЯҚТШ деп аталады) танылған, ядролық қаруы бар бес мемлекет қоса беріліп отырған Қауіпсіздік кепілдігі туралы хаттамаға қосылатын болса, орталықазиялық мемлекеттердің қауіпсіздігін нығайтуға жәрдемдеседі, деп есептей отырып,
</w:t>
      </w:r>
      <w:r>
        <w:br/>
      </w:r>
      <w:r>
        <w:rPr>
          <w:rFonts w:ascii="Times New Roman"/>
          <w:b w:val="false"/>
          <w:i w:val="false"/>
          <w:color w:val="000000"/>
          <w:sz w:val="28"/>
        </w:rPr>
        <w:t>
      Латын Америкасы мен Кариб бассейнін, Тынық мұхиттың оңтүстік бөлігін, Оңтүстік Шығыс Азия мен Африканы қоса алғанда, бірқатар өңірлерде ядролық қаруға иелік етуге, оны әзірлеуге, өндіруге, әкелуге және таратуға, сондай-ақ қолдануға немесе оны қолдану қаупіне тыйым салынған ядролық қарудан азат аймақтар құрылғанын тани отырып және осындай режимді бүкіл тіршілік игілігі үшін барлық ғаламшарымызға таратуға ұмтыла отырып,
</w:t>
      </w:r>
      <w:r>
        <w:br/>
      </w:r>
      <w:r>
        <w:rPr>
          <w:rFonts w:ascii="Times New Roman"/>
          <w:b w:val="false"/>
          <w:i w:val="false"/>
          <w:color w:val="000000"/>
          <w:sz w:val="28"/>
        </w:rPr>
        <w:t>
      Шарттың қолданысын қарау және ұзарту жөнінде ЯҚШТ-да, ЯҚТШ-ға қатысушылардың 1995 жылғы конференциясында қабылданған "Ядролық қаруды таратпау және қарусыздану принциптері мен мақсаттарында" және Шарттың қолданысын қарау жөніндегі ЯҚТШ-ға қатысушылардың 2000 жылғы конференциясының қорытынды құжатында баяндалған міндеттемелерде, сондай-ақ 1996 жылғы Ядролық сынақтарға жан-жақты тыйым салу туралы шартта баяндалған принциптер мен мақсаттарды қуаттай отырып,
</w:t>
      </w:r>
      <w:r>
        <w:br/>
      </w:r>
      <w:r>
        <w:rPr>
          <w:rFonts w:ascii="Times New Roman"/>
          <w:b w:val="false"/>
          <w:i w:val="false"/>
          <w:color w:val="000000"/>
          <w:sz w:val="28"/>
        </w:rPr>
        <w:t>
      Орталық Азияда ядролық қарудан азат аймақ құру туралы қаулы етті және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Терминдерді айқындау және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пен оған Хаттаманың мақсаттары үшін:
</w:t>
      </w:r>
      <w:r>
        <w:br/>
      </w:r>
      <w:r>
        <w:rPr>
          <w:rFonts w:ascii="Times New Roman"/>
          <w:b w:val="false"/>
          <w:i w:val="false"/>
          <w:color w:val="000000"/>
          <w:sz w:val="28"/>
        </w:rPr>
        <w:t>
      а) "Орталық Азиядағы ядролық қарудан азат аймақ" - Қазақстан Республикасын, Қырғыз Республикасын, Тәжікстан Республикасын, Түрікменстанды және Өзбекстан Республикасын қамтиды;
</w:t>
      </w:r>
      <w:r>
        <w:br/>
      </w:r>
      <w:r>
        <w:rPr>
          <w:rFonts w:ascii="Times New Roman"/>
          <w:b w:val="false"/>
          <w:i w:val="false"/>
          <w:color w:val="000000"/>
          <w:sz w:val="28"/>
        </w:rPr>
        <w:t>
      b) "ядролық қару немесе басқа да ядролық жарылғыш құрылғы" - осы қару немесе құрылғы өзінің соғыс немесе азаматтық мақсаттарға қолданылуы мүмкін болуына қарамастан ядролық энергия бөліп шығаруға қабілетті кез келген қару немесе басқа да жарылғыш құрылғыны білдіреді. Бұл термин құрастырылмаған немесе жарым-жартылай құрастырылған түріндегі осындай қаруды немесе құрылғыны қамтиды, алайда, егер одан ажыратуға болатын және оның ажырамас бөлігі болып табылмайтын болса, аталған қаруды немесе құрылғыны тасымалдау немесе жеткізу құралдарын қамтымайды;
</w:t>
      </w:r>
      <w:r>
        <w:br/>
      </w:r>
      <w:r>
        <w:rPr>
          <w:rFonts w:ascii="Times New Roman"/>
          <w:b w:val="false"/>
          <w:i w:val="false"/>
          <w:color w:val="000000"/>
          <w:sz w:val="28"/>
        </w:rPr>
        <w:t>
      с) "орналастыру" дегеніміз әкелуді, орналастыруды, жинақтауды, сақтауды, орнатуды және таратуды білдіреді;
</w:t>
      </w:r>
      <w:r>
        <w:br/>
      </w:r>
      <w:r>
        <w:rPr>
          <w:rFonts w:ascii="Times New Roman"/>
          <w:b w:val="false"/>
          <w:i w:val="false"/>
          <w:color w:val="000000"/>
          <w:sz w:val="28"/>
        </w:rPr>
        <w:t>
      d) "ядролық материал" - кез келген бастапқы немесе арнаулы ыдыратқыш материалды білдіреді, ол - Атом энергиясы жөніндегі халықаралық агенттіктің (бұдан әрі - МАГАТЭ деп аталады) ара-тұра түзетулер енгізуі есепке алына отырып, МАГАТЭ жарғысының XX бабында белгіленген;
</w:t>
      </w:r>
      <w:r>
        <w:br/>
      </w:r>
      <w:r>
        <w:rPr>
          <w:rFonts w:ascii="Times New Roman"/>
          <w:b w:val="false"/>
          <w:i w:val="false"/>
          <w:color w:val="000000"/>
          <w:sz w:val="28"/>
        </w:rPr>
        <w:t>
      е) "радиоактивті қалдықтар" - іс жүзінде қолданудан шығарылатын немесе шығарылған және бұдан былай пайдаланылмайтын, оның белсенділігі және олардағы радионуклидтердің белсенділігінің жиынтығы, МАГАТЭ-де жарияланған халықаралық нормалардың қолданысынан босату көзделгендегіден төмен деңгейден артық радионуклиді бар кез келген радиоактивті материалды, яғни кез келген затты білдіреді;
</w:t>
      </w:r>
      <w:r>
        <w:br/>
      </w:r>
      <w:r>
        <w:rPr>
          <w:rFonts w:ascii="Times New Roman"/>
          <w:b w:val="false"/>
          <w:i w:val="false"/>
          <w:color w:val="000000"/>
          <w:sz w:val="28"/>
        </w:rPr>
        <w:t>
      f) "қондырғы" дегеніміз:
</w:t>
      </w:r>
      <w:r>
        <w:br/>
      </w:r>
      <w:r>
        <w:rPr>
          <w:rFonts w:ascii="Times New Roman"/>
          <w:b w:val="false"/>
          <w:i w:val="false"/>
          <w:color w:val="000000"/>
          <w:sz w:val="28"/>
        </w:rPr>
        <w:t>
      і) реакторды, критикалық құрастырмаларды, конверсия зауытын, әзірлеу жөніндегі зауытты, қайта өңдеу қондырғысын, изотоптарды бөлуге арналған қондырғыны немесе бөлек қойманы; немесе
</w:t>
      </w:r>
      <w:r>
        <w:br/>
      </w:r>
      <w:r>
        <w:rPr>
          <w:rFonts w:ascii="Times New Roman"/>
          <w:b w:val="false"/>
          <w:i w:val="false"/>
          <w:color w:val="000000"/>
          <w:sz w:val="28"/>
        </w:rPr>
        <w:t>
      іі) бір эффективті килограмнан асатын мөлшерде әдетте ядролық материал пайдаланылатын кез келген орналасу орнын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қолданысы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Орталық Азиядағы ядролық қарудан азат аймақтың қолдану саласы болып, бірыңғай осы Шарттың мақсаттарына арналып, Қазақстан Республикасына, Қырғыз Республикасына, Тәжікстан Республикасына, Түрікменстанға және Өзбекстан Республикасына тиесілі құрғақтағы аумақтар, барлық су кеңістіктері (айлақтар, көлдер, өзендер мен бұлақтар) және оның үстіндегі әуе кеңістігі белгіленген;
</w:t>
      </w:r>
      <w:r>
        <w:br/>
      </w:r>
      <w:r>
        <w:rPr>
          <w:rFonts w:ascii="Times New Roman"/>
          <w:b w:val="false"/>
          <w:i w:val="false"/>
          <w:color w:val="000000"/>
          <w:sz w:val="28"/>
        </w:rPr>
        <w:t>
      b) осы Шартта көрсетілгендердің ешқайсысы құрғақтағы немесе су кеңістігінің тиесілігіне, оның осы аймаққа кіретініне және кірмейтініне немесе оның егемендігіне қатысты кез келген дауда Орталық Азия мемлекеттерінің кез келгенінің құқықтарына нұқсан келтірмеуі тиіс және қандай да болсын өзге түрде осы құқықтарды қозғамауы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w:t>
      </w:r>
      <w:r>
        <w:br/>
      </w:r>
      <w:r>
        <w:rPr>
          <w:rFonts w:ascii="Times New Roman"/>
          <w:b w:val="false"/>
          <w:i w:val="false"/>
          <w:color w:val="000000"/>
          <w:sz w:val="28"/>
        </w:rPr>
        <w:t>
      а) кез келген нысанда және қай жерде болсын кез келген ядролық қаруға немесе басқа да ядролық жарылғыш құрылғыларына зерттеу жүргізбеуге, әзірлемеуге, өндірмеуге, олардың қорын жинақтамауға немесе өзге түрде сатып алмауға, иеленуге немесе бақылау жасауды жүзеге асырмауға;
</w:t>
      </w:r>
      <w:r>
        <w:br/>
      </w:r>
      <w:r>
        <w:rPr>
          <w:rFonts w:ascii="Times New Roman"/>
          <w:b w:val="false"/>
          <w:i w:val="false"/>
          <w:color w:val="000000"/>
          <w:sz w:val="28"/>
        </w:rPr>
        <w:t>
      b) кез келген ядролық қаруды немесе басқа да ядролық жарылғыш құрылғаны зерттеуге, жасауға, өндірісіне, қорларын жинақтауға, сатып алуға, иеленуге немесе оған бақылау жасауға қандай да болсын көмек іздемеуге және алмауға;
</w:t>
      </w:r>
      <w:r>
        <w:br/>
      </w:r>
      <w:r>
        <w:rPr>
          <w:rFonts w:ascii="Times New Roman"/>
          <w:b w:val="false"/>
          <w:i w:val="false"/>
          <w:color w:val="000000"/>
          <w:sz w:val="28"/>
        </w:rPr>
        <w:t>
      с) кез келген ядролық қаруды немесе басқа да ядролық жарылғыш құрылғыны зерттеуге, жасауға, өндірісіне, жинақтауға, сатып алуға және иеленуде көмек көрсетуге арналған қандай да болсын іс-әрекетті қабылдамауға және оны қолдамауға міндеттенеді;
</w:t>
      </w:r>
      <w:r>
        <w:br/>
      </w:r>
      <w:r>
        <w:rPr>
          <w:rFonts w:ascii="Times New Roman"/>
          <w:b w:val="false"/>
          <w:i w:val="false"/>
          <w:color w:val="000000"/>
          <w:sz w:val="28"/>
        </w:rPr>
        <w:t>
      d) өз аумағында:
</w:t>
      </w:r>
      <w:r>
        <w:br/>
      </w:r>
      <w:r>
        <w:rPr>
          <w:rFonts w:ascii="Times New Roman"/>
          <w:b w:val="false"/>
          <w:i w:val="false"/>
          <w:color w:val="000000"/>
          <w:sz w:val="28"/>
        </w:rPr>
        <w:t>
      і) ядролық қарудың немесе басқа да ядролық жарылғыш құрылғының өндірісіне, сатып алуға, орналастыруға, сақтауға немесе қолдануға;
</w:t>
      </w:r>
      <w:r>
        <w:br/>
      </w:r>
      <w:r>
        <w:rPr>
          <w:rFonts w:ascii="Times New Roman"/>
          <w:b w:val="false"/>
          <w:i w:val="false"/>
          <w:color w:val="000000"/>
          <w:sz w:val="28"/>
        </w:rPr>
        <w:t>
      іі) кез келген ядролық қаруды немесе басқа да ядролық жарылғыш құрылғыны алуға, сақтауға, жинақтауға, орнатуға немесе иеленудің басқа да нысанына және оларға бақылау жасауға;
</w:t>
      </w:r>
      <w:r>
        <w:br/>
      </w:r>
      <w:r>
        <w:rPr>
          <w:rFonts w:ascii="Times New Roman"/>
          <w:b w:val="false"/>
          <w:i w:val="false"/>
          <w:color w:val="000000"/>
          <w:sz w:val="28"/>
        </w:rPr>
        <w:t>
      ііі) кімдер қолға алмасын кез келген ядролық қаруды немесе басқа да ядролық жарылғыш құрылғыны әзірлеуге, өндірісіне, олардың қорын жинақтауға, сатып алуға және иеленуге немесе бақылау жасауға жәрдем көрсетуге немесе қолдауға жол бермеуге міндеттенеді.
</w:t>
      </w:r>
      <w:r>
        <w:br/>
      </w:r>
      <w:r>
        <w:rPr>
          <w:rFonts w:ascii="Times New Roman"/>
          <w:b w:val="false"/>
          <w:i w:val="false"/>
          <w:color w:val="000000"/>
          <w:sz w:val="28"/>
        </w:rPr>
        <w:t>
      2. Әрбір Тарап өз аумағында басқа мемлекеттердің радиоактивті қалдықтарын көмуге жол бермеуге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Шетелдің кемелері, ұшатын аппараттары және жерүсті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кемелерінің оның айлақтарына келуін және шетел ұшу ақпараттарының оның әуежайларына қонуын қоса алғанда, өз аумағы арқылы әуе, құрғақ немесе су жолдарымен өту транзитіне байланысты мәселелерді әрбір Тарап осы Шарттың мақсаттары мен міндеттеріне нұқсан келтірместен өзінің егемендік құқығын жүзеге асыру тәртібімен шешуге ерікті.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қаруды немесе басқа да ядролық жарылғыш құрылғыларды сынауға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сынауға жан-жақты тыйым салу туралы шартқа сәйкес әрбір Тарап:
</w:t>
      </w:r>
      <w:r>
        <w:br/>
      </w:r>
      <w:r>
        <w:rPr>
          <w:rFonts w:ascii="Times New Roman"/>
          <w:b w:val="false"/>
          <w:i w:val="false"/>
          <w:color w:val="000000"/>
          <w:sz w:val="28"/>
        </w:rPr>
        <w:t>
      а) ядролық қарудың кез келген сынақ жарылысын және кез келген басқа да ядролық жарылысты жүргізбеуге;
</w:t>
      </w:r>
      <w:r>
        <w:br/>
      </w:r>
      <w:r>
        <w:rPr>
          <w:rFonts w:ascii="Times New Roman"/>
          <w:b w:val="false"/>
          <w:i w:val="false"/>
          <w:color w:val="000000"/>
          <w:sz w:val="28"/>
        </w:rPr>
        <w:t>
      b) өзінің заңды құзыреті аясында немесе бақылауындағы кез келген жерде мұндай кез келген ядролық жарылысқа тыйым салуға және оны болдырмауға;
</w:t>
      </w:r>
      <w:r>
        <w:br/>
      </w:r>
      <w:r>
        <w:rPr>
          <w:rFonts w:ascii="Times New Roman"/>
          <w:b w:val="false"/>
          <w:i w:val="false"/>
          <w:color w:val="000000"/>
          <w:sz w:val="28"/>
        </w:rPr>
        <w:t>
      с) ядролық қарудың кез келген сынақ жарылысын және басқа да кез келген ядролық жарылысты жүргізуге түрткі болудан, көтермелеуден немесе қандай да бір қатысудан қалыс қалуға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қауіпсіздік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ядролық қаруды немесе басқа да ядролық жарылғыш құрылғыларын әзірлеуге, өндіруге және сақтауға байланысты, соның ішінде, уран қалдықтары қоймасының және ядролық сынақ полигондарының бұрынғы қызметінің салдарынан ласталған аумақтарды экологиялық тұрғыдан оңалту жөніндегі кез келген күш-жігерге жәрдемдесуге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энергияны бейбіт мақсаттарға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ядролық энергияны бейбіт мақсаттарға пайдалану құқығына осы Шарттың ешқандай ережесі нұқсан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МАГАТЭ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w:t>
      </w:r>
      <w:r>
        <w:br/>
      </w:r>
      <w:r>
        <w:rPr>
          <w:rFonts w:ascii="Times New Roman"/>
          <w:b w:val="false"/>
          <w:i w:val="false"/>
          <w:color w:val="000000"/>
          <w:sz w:val="28"/>
        </w:rPr>
        <w:t>
      а) өзінің аумағына орналасқан, өзінің заңды құзыреті аясындағы немесе қай жерде болсын өзінің бақылауындағы ядролық материалдарды немесе қондырғыларды тек қана бейбіт мақсаттарға пайдалануға;
</w:t>
      </w:r>
      <w:r>
        <w:br/>
      </w:r>
      <w:r>
        <w:rPr>
          <w:rFonts w:ascii="Times New Roman"/>
          <w:b w:val="false"/>
          <w:i w:val="false"/>
          <w:color w:val="000000"/>
          <w:sz w:val="28"/>
        </w:rPr>
        <w:t>
      b) осы Шарт күшіне енгеннен кейін кем дегенде он сегіз айдан соң ЯҚТШ-ға (INFCIRC/153 (Соrr.)) және Қосымша хаттамаға (INFCIRC/540 (Соrr.)) сәйкес кепілдіктерді қолдану туралы МАГАТЭ-мен келісім жасасуға және егер мұны ол әлі жасамаған болса, оны күшіне енгізуге;
</w:t>
      </w:r>
      <w:r>
        <w:br/>
      </w:r>
      <w:r>
        <w:rPr>
          <w:rFonts w:ascii="Times New Roman"/>
          <w:b w:val="false"/>
          <w:i w:val="false"/>
          <w:color w:val="000000"/>
          <w:sz w:val="28"/>
        </w:rPr>
        <w:t>
      с) ядролық қаруға иелік етпейтін кез келген мемлекетке, егер бұл мемлекет осы баптың b) тармағында көрсетілген жан-жақты кепілдіктер туралы келісім мен оған Қосымша хаттаманы МАГАТЭ-мен жасаспаған болса, (і) бастапқы немесе арнаулы ыдыратқыш материалды, немесе (іі) өңдеуге, пайдалануға немесе арнайы ыдыратқыш материалды өндіруге арналған жабдықты немесе материалды бермеуге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материалдарды және жабдықтарды іс жүзінде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рұқсатсыз пайдалану немесе айналымға салу немесе ұрлануының алдын алу үшін ядролық материалдарды, қондырғыларды және жабдықтарды іс жүзінде қорғаудың тиімді стандарттарын қолдауға міндеттенеді. Әрбір Тарап осы мақсатта ішкі тасымалдау және сақтау процесіндегі, өз аумағында пайдаланылатын ядролық материалдарға қатысты, сондай-ақ халықаралық тасымалдау процесіндегі және өз аумағындағы ядролық қондырғыларды 1987 жылғы Ядролық материалды іс жүзінде қорғау туралы 
</w:t>
      </w:r>
      <w:r>
        <w:rPr>
          <w:rFonts w:ascii="Times New Roman"/>
          <w:b w:val="false"/>
          <w:i w:val="false"/>
          <w:color w:val="000000"/>
          <w:sz w:val="28"/>
        </w:rPr>
        <w:t xml:space="preserve"> конвенцияда </w:t>
      </w:r>
      <w:r>
        <w:rPr>
          <w:rFonts w:ascii="Times New Roman"/>
          <w:b w:val="false"/>
          <w:i w:val="false"/>
          <w:color w:val="000000"/>
          <w:sz w:val="28"/>
        </w:rPr>
        <w:t>
 және іс жүзінде қорғауға қатысты МАГАТЭ-де әзірленген ұсынымдар мен басшылық принциптерінде көзделген шаралардан тиімділігі кем емес, іс жүзінде қорғау шараларын қолдануға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Консультативтік кездесулер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өкілдерінің жыл сайынғы кездесулерін алма-кезек өткізуге, сондай-ақ кез келген Тараптың өтініші бойынша осы Шарттың сақталу мәселелерін немесе оны жүзеге асыруға байланысты басқа да мәселелерді қарау үшін төтенше кездесулерге уағдаласады.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түсіндіруге немесе қолдануға қатысты Тараптар арасындағы даулар, Тараптар қажет деп тапқан келіссөздер немесе өзге де жолдар арқылы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келісімдер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Тараптардың осы Шарт күшіне енгенге дейін жасасуы мүмкін басқа да халықаралық шарттары бойынша құқықтары мен міндеттемелеріне ықпал етпейді.
</w:t>
      </w:r>
      <w:r>
        <w:br/>
      </w:r>
      <w:r>
        <w:rPr>
          <w:rFonts w:ascii="Times New Roman"/>
          <w:b w:val="false"/>
          <w:i w:val="false"/>
          <w:color w:val="000000"/>
          <w:sz w:val="28"/>
        </w:rPr>
        <w:t>
      Тараптар Шартта баяндалған негізгі принциптерге сәйкес осы Шарттың мақсаттарына тиімді түрде қол жеткізу және оның міндеттерін жүзеге асыру үшін барлық қажетті шараларды қабылдауы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ескертпе нысаны бола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және ратификациялау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Шарт Семей қаласында, Қазақстан Республикасы, Орталық Азиядағы ядролық қарудан азат аймаққа енетін барлық мемлекеттердің: Қазақстан Республикасының, Қырғыз Республикасының, Тәжікстан Республикасының, Түрікменстанның және Өзбекстан Республикасының қол қоюы үшін ашық.
</w:t>
      </w:r>
      <w:r>
        <w:br/>
      </w:r>
      <w:r>
        <w:rPr>
          <w:rFonts w:ascii="Times New Roman"/>
          <w:b w:val="false"/>
          <w:i w:val="false"/>
          <w:color w:val="000000"/>
          <w:sz w:val="28"/>
        </w:rPr>
        <w:t>
      b) осы Шарт ратификациялауға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және қолданыс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Шарт ратификациялау туралы бесінші құжат Депозитарийге тапсырылған күннен бастап 30 күн өтісімен күшіне енеді;
</w:t>
      </w:r>
      <w:r>
        <w:br/>
      </w:r>
      <w:r>
        <w:rPr>
          <w:rFonts w:ascii="Times New Roman"/>
          <w:b w:val="false"/>
          <w:i w:val="false"/>
          <w:color w:val="000000"/>
          <w:sz w:val="28"/>
        </w:rPr>
        <w:t>
      b) осы Шарттың мерзімі шексіз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Әрбір Тарап егер осы Шарттың мәніне байланысты ерекше жағдаяттар оның жоғары ұлттық мүдделеріне қауіп-қатер туғызады деп шешсе, осы Шарттан Депозитарий атына жазбаша хабарламаны жолдау арқылы шыға алады. Осындай хабарламада оның жоғары ұлттық мүдделеріне қауіп-қатер туғызады деп қарастыратын ерекше жағдаяттар туралы мәлімдеме болуы тиіс;
</w:t>
      </w:r>
      <w:r>
        <w:br/>
      </w:r>
      <w:r>
        <w:rPr>
          <w:rFonts w:ascii="Times New Roman"/>
          <w:b w:val="false"/>
          <w:i w:val="false"/>
          <w:color w:val="000000"/>
          <w:sz w:val="28"/>
        </w:rPr>
        <w:t>
      b) Шарттың барлық Тараптарына және Хаттамаға қол қойған мемлекеттерге осындай хабарламаны жіберетін Депозитарий хабарламаны алған күннен кейін 12 ай өткен соң шарттан шығу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Тараптардың бірі ұсынатын, Шартқа жасалатын кез келген түзету барлық Тараптарға жіберіледі және кем дегенде оның өткізілуінен тоқсан күн бұрын Консультативтік кездесуге ұсынылады;
</w:t>
      </w:r>
      <w:r>
        <w:br/>
      </w:r>
      <w:r>
        <w:rPr>
          <w:rFonts w:ascii="Times New Roman"/>
          <w:b w:val="false"/>
          <w:i w:val="false"/>
          <w:color w:val="000000"/>
          <w:sz w:val="28"/>
        </w:rPr>
        <w:t>
      b) мұндай түзетуді қабылдау туралы шешімді Тараптар ымыраға келу арқылы қабылдайды;
</w:t>
      </w:r>
      <w:r>
        <w:br/>
      </w:r>
      <w:r>
        <w:rPr>
          <w:rFonts w:ascii="Times New Roman"/>
          <w:b w:val="false"/>
          <w:i w:val="false"/>
          <w:color w:val="000000"/>
          <w:sz w:val="28"/>
        </w:rPr>
        <w:t>
      с) осындай жолмен қабылданған түзету осы түзетуді барлық Тараптардың ратификациялағаны туралы құжаттарды Депозитарий алғаннан кейін барлық Тараптар үшін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Шарт осы Шарттың Депозитарийі болып тағайындалатын Қырғыз Республикасының сақтауына тапсырылады;
</w:t>
      </w:r>
      <w:r>
        <w:br/>
      </w:r>
      <w:r>
        <w:rPr>
          <w:rFonts w:ascii="Times New Roman"/>
          <w:b w:val="false"/>
          <w:i w:val="false"/>
          <w:color w:val="000000"/>
          <w:sz w:val="28"/>
        </w:rPr>
        <w:t>
      b) Депозитарий, соның ішінде:
</w:t>
      </w:r>
      <w:r>
        <w:br/>
      </w:r>
      <w:r>
        <w:rPr>
          <w:rFonts w:ascii="Times New Roman"/>
          <w:b w:val="false"/>
          <w:i w:val="false"/>
          <w:color w:val="000000"/>
          <w:sz w:val="28"/>
        </w:rPr>
        <w:t>
      і) осы Шартқа және оған Хаттамаға қол қойылу мүмкіндігін қамтамасыз етеді және осы Шарт пен оған Хаттаманы ратификациялау туралы құжаттарды алады;
</w:t>
      </w:r>
      <w:r>
        <w:br/>
      </w:r>
      <w:r>
        <w:rPr>
          <w:rFonts w:ascii="Times New Roman"/>
          <w:b w:val="false"/>
          <w:i w:val="false"/>
          <w:color w:val="000000"/>
          <w:sz w:val="28"/>
        </w:rPr>
        <w:t>
      іі) осы Шартты және оған Хаттаманы Біріккен Ұлттар Ұйымы Жарғысының 102-бабына сәйкес тіркейді;
</w:t>
      </w:r>
      <w:r>
        <w:br/>
      </w:r>
      <w:r>
        <w:rPr>
          <w:rFonts w:ascii="Times New Roman"/>
          <w:b w:val="false"/>
          <w:i w:val="false"/>
          <w:color w:val="000000"/>
          <w:sz w:val="28"/>
        </w:rPr>
        <w:t>
      ііі) осы Шарттың және оған Хаттаманың куәландырылған көшірмелерін барлық Тараптарға және Хаттаманың барлық Тараптарына жібереді және оларға осы Шартқа және оған Хаттамаға қол қойылғандығы және ратификацияланғаны туралы хабарлайды.
</w:t>
      </w:r>
      <w:r>
        <w:br/>
      </w:r>
      <w:r>
        <w:rPr>
          <w:rFonts w:ascii="Times New Roman"/>
          <w:b w:val="false"/>
          <w:i w:val="false"/>
          <w:color w:val="000000"/>
          <w:sz w:val="28"/>
        </w:rPr>
        <w:t>
      Осыны куәландыру үшін, тиісті түрде уәкілеттіктері бар төменде қол қоюшылар, осы Шартқа қол қойды.
</w:t>
      </w:r>
      <w:r>
        <w:br/>
      </w:r>
      <w:r>
        <w:rPr>
          <w:rFonts w:ascii="Times New Roman"/>
          <w:b w:val="false"/>
          <w:i w:val="false"/>
          <w:color w:val="000000"/>
          <w:sz w:val="28"/>
        </w:rPr>
        <w:t>
      Семей қаласында, Қазақстан Республикасы, 2006 жылғы сегізінші қыркүйекте ағылшын және орыс тілдерінде бір данада жасалды және екі мәтін де теңтүпнұсқа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Түрікменстан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w:t>
      </w:r>
      <w:r>
        <w:br/>
      </w:r>
      <w:r>
        <w:rPr>
          <w:rFonts w:ascii="Times New Roman"/>
          <w:b w:val="false"/>
          <w:i w:val="false"/>
          <w:color w:val="000000"/>
          <w:sz w:val="28"/>
        </w:rPr>
        <w:t>
      Орталық Азия мемлекеттерінің басшылары 1997 жылғы 28 ақпанда қабылдаған Алматы декларациясына, өңірдің бес мемлекетінің сыртқы істер министрлері 1997 жылғы 15 қыркүйекте Ташкентте қабылдаған мәлімдемеге, Біріккен Ұлттар Ұйымы Бас Ассамблеясының "Орталық Азияда ядролық қарудан азат аймақ құру" тақырыбындағы 1997 жылғы 9 желтоқсандағы 52/38 S, 1998 жылғы 4 желтоқсандағы 53/77А және 2000 жылғы 20 желтоқсандағы 55/33 W, 2002 жылғы 22 қарашадағы 57/69, 2003 жылғы 8 желтоқсандағы 58/518, 2004 жылғы 3 желтоқсандағы 59/513 және 2005 жылғы 8 желтоқсандағы 60/516 қарарлары мен шешімдеріне және Орталық Азия елдері, ядролық қарулары бар мемлекеттер және 1998 жылғы 9 шілдеде Бішкекте қабылданған Біріккен Ұлттар Ұйымы сарапшыларының консультативтік кеңесінің коммюникесіне сілтеме жасай отырып,
</w:t>
      </w:r>
      <w:r>
        <w:br/>
      </w:r>
      <w:r>
        <w:rPr>
          <w:rFonts w:ascii="Times New Roman"/>
          <w:b w:val="false"/>
          <w:i w:val="false"/>
          <w:color w:val="000000"/>
          <w:sz w:val="28"/>
        </w:rPr>
        <w:t>
      түпкі мақсатқа - әлемді ядролық қарудан толық азат етуге қол жеткізу үшін барлық шараларды қабылдау қажеттігіне, сондай-ақ осы мақсатқа қол жеткізуге барлық мемлекеттер өз үлесін қосуға міндетті екендігіне кәміл сенім білдіре отырып,
</w:t>
      </w:r>
      <w:r>
        <w:br/>
      </w:r>
      <w:r>
        <w:rPr>
          <w:rFonts w:ascii="Times New Roman"/>
          <w:b w:val="false"/>
          <w:i w:val="false"/>
          <w:color w:val="000000"/>
          <w:sz w:val="28"/>
        </w:rPr>
        <w:t>
      осыған байланысты Орталық Азияда ядролық қарудан азат аймақ құруға жәрдем көрсетуге ұмтылыс білдіре отырып,
</w:t>
      </w:r>
      <w:r>
        <w:br/>
      </w:r>
      <w:r>
        <w:rPr>
          <w:rFonts w:ascii="Times New Roman"/>
          <w:b w:val="false"/>
          <w:i w:val="false"/>
          <w:color w:val="000000"/>
          <w:sz w:val="28"/>
        </w:rPr>
        <w:t>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Қауіпсіздіктің жағымсыз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әрбір Тарапы ядролық қаруды немесе басқа да ядролық жарылғыш құрылғыны қолданбауға және Шарттың кез келген Тарапына қарсы олардың қолдану қаупін туғызбауға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бұзушылыққа жәрдемдеспеу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әрбір Тарапы Шартты немесе осы Хаттаманы олардың Тараптары бұзатынын білдіретін ешқандай да актіге жәрдем көрсетпеуге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Шартқа қатысты түзетулердің қолданысы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Хаттаманың әрбір Тарапы Шарттың 17-ші бабына сәйкес Шартқа қатысты түзетулердің күшіне енуі туғызуы мүмкін осы Хаттама бойынша міндеттемелерінің кез келген өзгерісімен өзінің келісетінін немесе келіспейтінін растауды Депозитарийге жазбаша хабарлау арқылы білдіруге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Қытай Халық Республикасының, Ресей Федерациясының, Ұлыбритания және Солтүстік Ирландия Біріккен Корольдігінің, Америка Құрама Штаттарының және Француз Республикасының қол қоюы үшін ашық.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ратификациялауға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Хаттаманың қолданыс мерзімі және одан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Хаттаманың тұрақты сипаты бар және мерзімі шексіз болып қала береді;
</w:t>
      </w:r>
      <w:r>
        <w:br/>
      </w:r>
      <w:r>
        <w:rPr>
          <w:rFonts w:ascii="Times New Roman"/>
          <w:b w:val="false"/>
          <w:i w:val="false"/>
          <w:color w:val="000000"/>
          <w:sz w:val="28"/>
        </w:rPr>
        <w:t>
      b) әрбір Тарап, егер осы Хаттаманың мәніне байланысты ерекше жағдаяттар оның жоғары ұлттық мүдделеріне қауіп-қатер туғызады деп шешсе, осы Хаттамадан Депозитарий атына жазбаша хабарламаны жолдау арқылы шыға алады. Осындай хабарламада оның жоғары ұлттық мүдделеріне қауіп-қатер туғызады деп қарастыратын ерекше жағдаяттар туралы мәлімдеме болуы тиіс;
</w:t>
      </w:r>
      <w:r>
        <w:br/>
      </w:r>
      <w:r>
        <w:rPr>
          <w:rFonts w:ascii="Times New Roman"/>
          <w:b w:val="false"/>
          <w:i w:val="false"/>
          <w:color w:val="000000"/>
          <w:sz w:val="28"/>
        </w:rPr>
        <w:t>
      с) шығу Шарттың барлық Тараптарына және осы Хаттамаға қол қойған мемлекеттерге осындай хабарламаны жіберетін Депозитарий хабарламаны алған күннен бастап 12 ай өткен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оның әрбір Тарапы үшін Депозитарийге Хаттаманы ратификациялау туралы өзінің құжатын тапсырған немесе Шарттың күшіне енген күнінен бастап - осы оқиғалардың қайсысы кешірек болатынына байланысты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Қытай Халық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Ұлыбритания және Солтүстік Ирландия Біріккен Корольдігі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Америка Құрама Штаттары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Француз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Орталық Азия мемлекеттерінің Сыртқы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министрлері кездесуінің шешімімен қабылданды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АЗИЯДА ЯДРОЛЫҚ ҚАРУДАН АЗАТ АЙМАҚ ТУРАЛЫ ШАРТТЫҢ 10-ШЫ БАБЫН ЖҮЗЕГЕ АСЫРУ ЖӨНІНДЕГІ РӘСІМДІК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АЗИЯДА ЯДРОЛЫҚ ҚАРУДАН АЗАТ АЙМАҚ ТУРАЛЫ ШАРТҚА ҚАТЫСУШЫЛАРДЫҢ КОНСУЛЬТАТИВТІК КЕЗДЕСУЛЕРІ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Консулътативтік кездесулер
</w:t>
      </w:r>
      <w:r>
        <w:br/>
      </w:r>
      <w:r>
        <w:rPr>
          <w:rFonts w:ascii="Times New Roman"/>
          <w:b w:val="false"/>
          <w:i w:val="false"/>
          <w:color w:val="000000"/>
          <w:sz w:val="28"/>
        </w:rPr>
        <w:t>
      Орталық Азиядағы ядролық қарудан азат аймақ туралы шарттың 10-шы бабына сәйкес Тараптар Шартты сақтау мәселелерін немесе оны жүзеге асыруға байланысты басқа да мәселелерді қарау үшін жыл сайынғы немесе төтенше консультативтік кездесулерді өткізеді.
</w:t>
      </w:r>
    </w:p>
    <w:p>
      <w:pPr>
        <w:spacing w:after="0"/>
        <w:ind w:left="0"/>
        <w:jc w:val="both"/>
      </w:pPr>
      <w:r>
        <w:rPr>
          <w:rFonts w:ascii="Times New Roman"/>
          <w:b w:val="false"/>
          <w:i w:val="false"/>
          <w:color w:val="000000"/>
          <w:sz w:val="28"/>
        </w:rPr>
        <w:t>
      2. Алғашқы жыл сайынғы консулътативтік кездесу.
</w:t>
      </w:r>
    </w:p>
    <w:p>
      <w:pPr>
        <w:spacing w:after="0"/>
        <w:ind w:left="0"/>
        <w:jc w:val="both"/>
      </w:pPr>
      <w:r>
        <w:rPr>
          <w:rFonts w:ascii="Times New Roman"/>
          <w:b w:val="false"/>
          <w:i w:val="false"/>
          <w:color w:val="000000"/>
          <w:sz w:val="28"/>
        </w:rPr>
        <w:t>
      2.1. Осы Шарт күшіне енгеннен кейін 2 айдан кешіктірместен алғашқы жыл сайынғы консультативтік кездесу шақырылады.
</w:t>
      </w:r>
      <w:r>
        <w:br/>
      </w:r>
      <w:r>
        <w:rPr>
          <w:rFonts w:ascii="Times New Roman"/>
          <w:b w:val="false"/>
          <w:i w:val="false"/>
          <w:color w:val="000000"/>
          <w:sz w:val="28"/>
        </w:rPr>
        <w:t>
      2.2. Алғашқы жыл сайынғы консультативтік кездесу Душанбе қаласында, Тәжікстан Республикасы өткізіледі.
</w:t>
      </w:r>
      <w:r>
        <w:br/>
      </w:r>
      <w:r>
        <w:rPr>
          <w:rFonts w:ascii="Times New Roman"/>
          <w:b w:val="false"/>
          <w:i w:val="false"/>
          <w:color w:val="000000"/>
          <w:sz w:val="28"/>
        </w:rPr>
        <w:t>
      2.3. Алғашқы жыл сайынғы кездесудің соңында Тараптар келесі жыл сайынғы кездесуді өткізудің орны мен мерзімдерін белгілейді.
</w:t>
      </w:r>
    </w:p>
    <w:p>
      <w:pPr>
        <w:spacing w:after="0"/>
        <w:ind w:left="0"/>
        <w:jc w:val="both"/>
      </w:pPr>
      <w:r>
        <w:rPr>
          <w:rFonts w:ascii="Times New Roman"/>
          <w:b w:val="false"/>
          <w:i w:val="false"/>
          <w:color w:val="000000"/>
          <w:sz w:val="28"/>
        </w:rPr>
        <w:t>
      3. Төтенше консультативтік кездесу
</w:t>
      </w:r>
    </w:p>
    <w:p>
      <w:pPr>
        <w:spacing w:after="0"/>
        <w:ind w:left="0"/>
        <w:jc w:val="both"/>
      </w:pPr>
      <w:r>
        <w:rPr>
          <w:rFonts w:ascii="Times New Roman"/>
          <w:b w:val="false"/>
          <w:i w:val="false"/>
          <w:color w:val="000000"/>
          <w:sz w:val="28"/>
        </w:rPr>
        <w:t>
      3.1. Шарттың кез келген Тарапының өтініші бойынша осындай бастаманы басқа екі Тарап қолдаған жағдайда, төтенше консультативтік кездесу шақырылады.
</w:t>
      </w:r>
      <w:r>
        <w:br/>
      </w:r>
      <w:r>
        <w:rPr>
          <w:rFonts w:ascii="Times New Roman"/>
          <w:b w:val="false"/>
          <w:i w:val="false"/>
          <w:color w:val="000000"/>
          <w:sz w:val="28"/>
        </w:rPr>
        <w:t>
      3.2. Төтенше консультативтік кездесуді шақыру туралы ұсынысты оған бастамашы болған Тарап оны шақырудың қажеттілігін негіздей отырып, сол кезеңде Қабылдаушы Тараптың міндетін атқарушы Тараптың мекен-жайына дипломатиялық арналар арқылы жібереді.
</w:t>
      </w:r>
      <w:r>
        <w:br/>
      </w:r>
      <w:r>
        <w:rPr>
          <w:rFonts w:ascii="Times New Roman"/>
          <w:b w:val="false"/>
          <w:i w:val="false"/>
          <w:color w:val="000000"/>
          <w:sz w:val="28"/>
        </w:rPr>
        <w:t>
      3.3. Қабылдаушы Тарап төтенше консультативтік кездесуді шақыру туралы ұсынысын алған күннен бастап 10 күннен кешіктірместен барлық басқа Тараптармен осындай кездесуді шақыру туралы мәселені келіседі.
</w:t>
      </w:r>
    </w:p>
    <w:p>
      <w:pPr>
        <w:spacing w:after="0"/>
        <w:ind w:left="0"/>
        <w:jc w:val="both"/>
      </w:pPr>
      <w:r>
        <w:rPr>
          <w:rFonts w:ascii="Times New Roman"/>
          <w:b w:val="false"/>
          <w:i w:val="false"/>
          <w:color w:val="000000"/>
          <w:sz w:val="28"/>
        </w:rPr>
        <w:t>
      4. Консультативтік кездесулердің ұзақтығы
</w:t>
      </w:r>
    </w:p>
    <w:p>
      <w:pPr>
        <w:spacing w:after="0"/>
        <w:ind w:left="0"/>
        <w:jc w:val="both"/>
      </w:pPr>
      <w:r>
        <w:rPr>
          <w:rFonts w:ascii="Times New Roman"/>
          <w:b w:val="false"/>
          <w:i w:val="false"/>
          <w:color w:val="000000"/>
          <w:sz w:val="28"/>
        </w:rPr>
        <w:t>
      Егер Тараптар өзгеше шешім қабылдамаса, консультативтік кездесулердің ұзақтығы, әдетте, 3 күннен артық болмайды.
</w:t>
      </w:r>
    </w:p>
    <w:p>
      <w:pPr>
        <w:spacing w:after="0"/>
        <w:ind w:left="0"/>
        <w:jc w:val="both"/>
      </w:pPr>
      <w:r>
        <w:rPr>
          <w:rFonts w:ascii="Times New Roman"/>
          <w:b w:val="false"/>
          <w:i w:val="false"/>
          <w:color w:val="000000"/>
          <w:sz w:val="28"/>
        </w:rPr>
        <w:t>
      5. Делегация құрамы
</w:t>
      </w:r>
    </w:p>
    <w:p>
      <w:pPr>
        <w:spacing w:after="0"/>
        <w:ind w:left="0"/>
        <w:jc w:val="both"/>
      </w:pPr>
      <w:r>
        <w:rPr>
          <w:rFonts w:ascii="Times New Roman"/>
          <w:b w:val="false"/>
          <w:i w:val="false"/>
          <w:color w:val="000000"/>
          <w:sz w:val="28"/>
        </w:rPr>
        <w:t>
      5.1. Тараптың ресми делегациясы делегация басшысын (немесе уәкілетті тұлғаны) және оның кеңесшілерін қамтиды.
</w:t>
      </w:r>
      <w:r>
        <w:br/>
      </w:r>
      <w:r>
        <w:rPr>
          <w:rFonts w:ascii="Times New Roman"/>
          <w:b w:val="false"/>
          <w:i w:val="false"/>
          <w:color w:val="000000"/>
          <w:sz w:val="28"/>
        </w:rPr>
        <w:t>
      5.2. Ресми делегацияның және бірге жүретін адамдардың дербес құрамын кездесу басталатын күннен 10 күн бұрын Тараптар қабылдаушы Тарапқа дипломатиялық арналар арқылы хабарлайды.
</w:t>
      </w:r>
      <w:r>
        <w:br/>
      </w:r>
      <w:r>
        <w:rPr>
          <w:rFonts w:ascii="Times New Roman"/>
          <w:b w:val="false"/>
          <w:i w:val="false"/>
          <w:color w:val="000000"/>
          <w:sz w:val="28"/>
        </w:rPr>
        <w:t>
      5.3. Консультативтік кездесуге қатысу үшін жіберілетін ресми делегацияның форматы "1+3" тен көп болмауы тиіс.
</w:t>
      </w:r>
    </w:p>
    <w:p>
      <w:pPr>
        <w:spacing w:after="0"/>
        <w:ind w:left="0"/>
        <w:jc w:val="both"/>
      </w:pPr>
      <w:r>
        <w:rPr>
          <w:rFonts w:ascii="Times New Roman"/>
          <w:b w:val="false"/>
          <w:i w:val="false"/>
          <w:color w:val="000000"/>
          <w:sz w:val="28"/>
        </w:rPr>
        <w:t>
      6. Қабылдаушы Тараптың төрағалық функциялары және оның міндеттері
</w:t>
      </w:r>
    </w:p>
    <w:p>
      <w:pPr>
        <w:spacing w:after="0"/>
        <w:ind w:left="0"/>
        <w:jc w:val="both"/>
      </w:pPr>
      <w:r>
        <w:rPr>
          <w:rFonts w:ascii="Times New Roman"/>
          <w:b w:val="false"/>
          <w:i w:val="false"/>
          <w:color w:val="000000"/>
          <w:sz w:val="28"/>
        </w:rPr>
        <w:t>
      6.1. Қабылдаушы Тарап, өзінің өкілі арқылы жыл сайынғы және төтенше консультативтік кездесулерде Төрағаның міндеттерін атқарады.
</w:t>
      </w:r>
      <w:r>
        <w:br/>
      </w:r>
      <w:r>
        <w:rPr>
          <w:rFonts w:ascii="Times New Roman"/>
          <w:b w:val="false"/>
          <w:i w:val="false"/>
          <w:color w:val="000000"/>
          <w:sz w:val="28"/>
        </w:rPr>
        <w:t>
      6.2. Қабылдаушы Тарап Төрағаның міндеттерін келесі жыл сайынғы кездесуге дейін атқарады.
</w:t>
      </w:r>
      <w:r>
        <w:br/>
      </w:r>
      <w:r>
        <w:rPr>
          <w:rFonts w:ascii="Times New Roman"/>
          <w:b w:val="false"/>
          <w:i w:val="false"/>
          <w:color w:val="000000"/>
          <w:sz w:val="28"/>
        </w:rPr>
        <w:t>
      6.3. Осы кезеңде, Шарттың тағайындалған Депозитарийі Шарттың 10-шы бабын жүзеге асыруға қатысты кез-келген хабарға жауап береді.
</w:t>
      </w:r>
    </w:p>
    <w:p>
      <w:pPr>
        <w:spacing w:after="0"/>
        <w:ind w:left="0"/>
        <w:jc w:val="both"/>
      </w:pPr>
      <w:r>
        <w:rPr>
          <w:rFonts w:ascii="Times New Roman"/>
          <w:b w:val="false"/>
          <w:i w:val="false"/>
          <w:color w:val="000000"/>
          <w:sz w:val="28"/>
        </w:rPr>
        <w:t>
      7. Шешімдерді қабылдау
</w:t>
      </w:r>
    </w:p>
    <w:p>
      <w:pPr>
        <w:spacing w:after="0"/>
        <w:ind w:left="0"/>
        <w:jc w:val="both"/>
      </w:pPr>
      <w:r>
        <w:rPr>
          <w:rFonts w:ascii="Times New Roman"/>
          <w:b w:val="false"/>
          <w:i w:val="false"/>
          <w:color w:val="000000"/>
          <w:sz w:val="28"/>
        </w:rPr>
        <w:t>
      7.1. Әрбір Тараптың бір дауысы бар.
</w:t>
      </w:r>
      <w:r>
        <w:br/>
      </w:r>
      <w:r>
        <w:rPr>
          <w:rFonts w:ascii="Times New Roman"/>
          <w:b w:val="false"/>
          <w:i w:val="false"/>
          <w:color w:val="000000"/>
          <w:sz w:val="28"/>
        </w:rPr>
        <w:t>
      7.2. Консультативтік кездесулердің шешімдері ымыраға келу арқылы қабылданады.
</w:t>
      </w:r>
      <w:r>
        <w:br/>
      </w:r>
      <w:r>
        <w:rPr>
          <w:rFonts w:ascii="Times New Roman"/>
          <w:b w:val="false"/>
          <w:i w:val="false"/>
          <w:color w:val="000000"/>
          <w:sz w:val="28"/>
        </w:rPr>
        <w:t>
      7.3. Тараптар қабылдаған шешімдер Тараптардың ресми делегацияларының басшылары (немесе уәкілетті тұлғалар) қол қойған қорытынды құжаттармен ресімделеді. Консультативтік кездесулер барысында қабылданған құжаттар қорытынды құжаттардың міндетті түрдегі қосымшасы болып табылады.
</w:t>
      </w:r>
      <w:r>
        <w:br/>
      </w:r>
      <w:r>
        <w:rPr>
          <w:rFonts w:ascii="Times New Roman"/>
          <w:b w:val="false"/>
          <w:i w:val="false"/>
          <w:color w:val="000000"/>
          <w:sz w:val="28"/>
        </w:rPr>
        <w:t>
      7.4. Қорытынды құжаттар орыс тілінде және, қажет болғанда, ағылшын тілінде жасалады.
</w:t>
      </w:r>
    </w:p>
    <w:p>
      <w:pPr>
        <w:spacing w:after="0"/>
        <w:ind w:left="0"/>
        <w:jc w:val="both"/>
      </w:pPr>
      <w:r>
        <w:rPr>
          <w:rFonts w:ascii="Times New Roman"/>
          <w:b w:val="false"/>
          <w:i w:val="false"/>
          <w:color w:val="000000"/>
          <w:sz w:val="28"/>
        </w:rPr>
        <w:t>
      8. Бақылаушылар
</w:t>
      </w:r>
    </w:p>
    <w:p>
      <w:pPr>
        <w:spacing w:after="0"/>
        <w:ind w:left="0"/>
        <w:jc w:val="both"/>
      </w:pPr>
      <w:r>
        <w:rPr>
          <w:rFonts w:ascii="Times New Roman"/>
          <w:b w:val="false"/>
          <w:i w:val="false"/>
          <w:color w:val="000000"/>
          <w:sz w:val="28"/>
        </w:rPr>
        <w:t>
      Шарттың барлық Тараптарының келісімімен жыл сайынғы және төтенше консультативтік кездесулерге бақылаушылар ретінде 1968 жылғы Ядролық қаруды таратпау шартында ядролық қаруы бар деп танылған бес мемлекет, сондай-ақ тиісті халықаралық ұйымдардың өкілдері шақырылуы мүмкін.
</w:t>
      </w:r>
    </w:p>
    <w:p>
      <w:pPr>
        <w:spacing w:after="0"/>
        <w:ind w:left="0"/>
        <w:jc w:val="both"/>
      </w:pPr>
      <w:r>
        <w:rPr>
          <w:rFonts w:ascii="Times New Roman"/>
          <w:b w:val="false"/>
          <w:i w:val="false"/>
          <w:color w:val="000000"/>
          <w:sz w:val="28"/>
        </w:rPr>
        <w:t>
      9. Жұмыс тілдері
</w:t>
      </w:r>
    </w:p>
    <w:p>
      <w:pPr>
        <w:spacing w:after="0"/>
        <w:ind w:left="0"/>
        <w:jc w:val="both"/>
      </w:pPr>
      <w:r>
        <w:rPr>
          <w:rFonts w:ascii="Times New Roman"/>
          <w:b w:val="false"/>
          <w:i w:val="false"/>
          <w:color w:val="000000"/>
          <w:sz w:val="28"/>
        </w:rPr>
        <w:t>
      Жыл сайынғы және төтенше консультативтік кездесулердің жұмыс тілдері орыс және ағылшын тілдері болып табылады.
</w:t>
      </w:r>
    </w:p>
    <w:p>
      <w:pPr>
        <w:spacing w:after="0"/>
        <w:ind w:left="0"/>
        <w:jc w:val="both"/>
      </w:pPr>
      <w:r>
        <w:rPr>
          <w:rFonts w:ascii="Times New Roman"/>
          <w:b w:val="false"/>
          <w:i w:val="false"/>
          <w:color w:val="000000"/>
          <w:sz w:val="28"/>
        </w:rPr>
        <w:t>
      10. Есеп беру
</w:t>
      </w:r>
    </w:p>
    <w:p>
      <w:pPr>
        <w:spacing w:after="0"/>
        <w:ind w:left="0"/>
        <w:jc w:val="both"/>
      </w:pPr>
      <w:r>
        <w:rPr>
          <w:rFonts w:ascii="Times New Roman"/>
          <w:b w:val="false"/>
          <w:i w:val="false"/>
          <w:color w:val="000000"/>
          <w:sz w:val="28"/>
        </w:rPr>
        <w:t>
      Консультативтік кездесу аяқталысымен Қабылдаушы Тарап орыс тілінде және, қажет болса, ағылшын тілінде есебін дайындайды. Шарттың барлық Тараптарының келісімімен берілген есеп мүдделі халықаралық ұйымдарға, сондай-ақ кездесуге қатысқан бақылаушыларға жіберілуі мүмкін.
</w:t>
      </w:r>
    </w:p>
    <w:p>
      <w:pPr>
        <w:spacing w:after="0"/>
        <w:ind w:left="0"/>
        <w:jc w:val="both"/>
      </w:pPr>
      <w:r>
        <w:rPr>
          <w:rFonts w:ascii="Times New Roman"/>
          <w:b w:val="false"/>
          <w:i w:val="false"/>
          <w:color w:val="000000"/>
          <w:sz w:val="28"/>
        </w:rPr>
        <w:t>
      11. Шығысты жабу
</w:t>
      </w:r>
    </w:p>
    <w:p>
      <w:pPr>
        <w:spacing w:after="0"/>
        <w:ind w:left="0"/>
        <w:jc w:val="both"/>
      </w:pPr>
      <w:r>
        <w:rPr>
          <w:rFonts w:ascii="Times New Roman"/>
          <w:b w:val="false"/>
          <w:i w:val="false"/>
          <w:color w:val="000000"/>
          <w:sz w:val="28"/>
        </w:rPr>
        <w:t>
      Көліктік шығысты және жатын орны шығысын қоспағанда, жылсайынғы немесе төтенше кездесулерді өткізуге байланысты шығыстарды Қабылдаушы Тарап көтереді.
</w:t>
      </w:r>
    </w:p>
    <w:p>
      <w:pPr>
        <w:spacing w:after="0"/>
        <w:ind w:left="0"/>
        <w:jc w:val="both"/>
      </w:pPr>
      <w:r>
        <w:rPr>
          <w:rFonts w:ascii="Times New Roman"/>
          <w:b w:val="false"/>
          <w:i w:val="false"/>
          <w:color w:val="000000"/>
          <w:sz w:val="28"/>
        </w:rPr>
        <w:t>
</w:t>
      </w:r>
      <w:r>
        <w:rPr>
          <w:rFonts w:ascii="Times New Roman"/>
          <w:b/>
          <w:i w:val="false"/>
          <w:color w:val="000000"/>
          <w:sz w:val="28"/>
        </w:rPr>
        <w:t>
Семей, 2006 жылғы 8 қыркүйек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