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5ea4" w14:textId="a495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түрде өртке қарсы қызмет құрылуға тиіс ұйымдар мен объектілерде өрттерді сөндіруге мемлекеттік өртке қарсы қызмет органдары тартылған жағдайда шығатын шығындарды өтеу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6 қазандағы N 920 Қаулысы. Күші жойылды - Қазақстан Республикасы Үкіметінің 2015 жылғы 2 сәуірдегі № 173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Міндетті түрде өртке қарсы қызмет құрылуға тиіс ұйымдар мен объектілерде өрттерді сөндіруге мемлекеттік өртке қарсы қызмет органдары тартылған жағдайда шығатын шығындарды өтеу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"Өрттерді сөндіруге байланысты шығындарды өтеудің тәртібін бекіту туралы" Қазақстан Республикасы Үкіметінің 2000 жылғы 29 мамырдағы N 810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24, 287-құжат);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Қазынашылық комитетінің аумақтық органдары - мемлекеттік мекемелерін қайта атау,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2004 жылғы 24 маусымдағы N 695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7-тармағы (Қазақстан Республикасының ПҮАЖ-ы, 2004 ж., N 25, 328-құжат);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өрт қауіпсіздігі мәселелері бойынша кейбір шешімдеріне өзгерістер енгізу туралы" Қазақстан Республикасы Үкіметінің 2006 жылғы 11 тамыздағы N 760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өрт қауіпсіздігі мәселелері бойынша Қазақстан Республикасы Үкіметінің кейбір шешімдеріне енгізілетін өзгерістердің 2-тармағы (Қазақстан Республикасының ПҮАЖ-ы, 2006 ж., N 30, 322-құжат). </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6 қазандағы </w:t>
      </w:r>
      <w:r>
        <w:br/>
      </w:r>
      <w:r>
        <w:rPr>
          <w:rFonts w:ascii="Times New Roman"/>
          <w:b w:val="false"/>
          <w:i w:val="false"/>
          <w:color w:val="000000"/>
          <w:sz w:val="28"/>
        </w:rPr>
        <w:t xml:space="preserve">
N 920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Міндетті түрде өртке қарсы қызмет құрылуға тиіс </w:t>
      </w:r>
      <w:r>
        <w:br/>
      </w:r>
      <w:r>
        <w:rPr>
          <w:rFonts w:ascii="Times New Roman"/>
          <w:b/>
          <w:i w:val="false"/>
          <w:color w:val="000000"/>
        </w:rPr>
        <w:t xml:space="preserve">
ұйымдар мен объектілерде өрттерді сөндіруге мемлекеттік </w:t>
      </w:r>
      <w:r>
        <w:br/>
      </w:r>
      <w:r>
        <w:rPr>
          <w:rFonts w:ascii="Times New Roman"/>
          <w:b/>
          <w:i w:val="false"/>
          <w:color w:val="000000"/>
        </w:rPr>
        <w:t xml:space="preserve">
өртке қарсы қызмет органдары тартылған жағдайда </w:t>
      </w:r>
      <w:r>
        <w:br/>
      </w:r>
      <w:r>
        <w:rPr>
          <w:rFonts w:ascii="Times New Roman"/>
          <w:b/>
          <w:i w:val="false"/>
          <w:color w:val="000000"/>
        </w:rPr>
        <w:t xml:space="preserve">
шығатын шығындарды өтеу ережесі </w:t>
      </w:r>
    </w:p>
    <w:bookmarkEnd w:id="2"/>
    <w:bookmarkStart w:name="z6" w:id="3"/>
    <w:p>
      <w:pPr>
        <w:spacing w:after="0"/>
        <w:ind w:left="0"/>
        <w:jc w:val="both"/>
      </w:pPr>
      <w:r>
        <w:rPr>
          <w:rFonts w:ascii="Times New Roman"/>
          <w:b w:val="false"/>
          <w:i w:val="false"/>
          <w:color w:val="000000"/>
          <w:sz w:val="28"/>
        </w:rPr>
        <w:t xml:space="preserve">      1. Осы Міндетті түрде өртке қарсы қызмет құрылуға тиіс ұйымдар мен объектілерде өрттерді сөндіруге мемлекеттік өртке қарсы қызмет органдары тартылған жағдайда шығатын шығындарды өтеу ережесі (бұдан әрі - Ереже) міндетті түрде өртке қарсы қызмет құрылуға тиіс ұйымдар мен объектілерде өрттерді сөндіруге мемлекеттік өртке қарсы қызмет органдары тартылған жағдайда шығатын шығындарды өтеу тәртібін анықтайды. </w:t>
      </w:r>
      <w:r>
        <w:br/>
      </w:r>
      <w:r>
        <w:rPr>
          <w:rFonts w:ascii="Times New Roman"/>
          <w:b w:val="false"/>
          <w:i w:val="false"/>
          <w:color w:val="000000"/>
          <w:sz w:val="28"/>
        </w:rPr>
        <w:t xml:space="preserve">
      2. Міндетті түрде өртке қарсы қызмет құрылуға тиіс ұйымдар мен объектілерде өрттерді сөндіруге мемлекеттік өртке қарсы қызмет органдары бөлімшелерінің шығуы және бірінші кезектегі авариялық-құтқару жұмыстарын жүргізу сөзсіз түрде жүзеге асырылады.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8 қыркүйектегі N 781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міндетті түрде өртке қарсы қызмет құрылуы тиіс ұйымдар мен объектілердегі жеке кәсіпкерлер мен заңды тұлғалар өрттерге шығу және сөндіру, бірінші кезектегі авариялық-құтқару жұмыстарын жүргізу кезінде мемлекеттік өртке қарсы қызмет органдарының бөлімшелері шеккен шығындарды (бұдан әрі - шығындар) өтеуді төлеушілер болып табылады. </w:t>
      </w:r>
      <w:r>
        <w:br/>
      </w:r>
      <w:r>
        <w:rPr>
          <w:rFonts w:ascii="Times New Roman"/>
          <w:b w:val="false"/>
          <w:i w:val="false"/>
          <w:color w:val="000000"/>
          <w:sz w:val="28"/>
        </w:rPr>
        <w:t>
</w:t>
      </w:r>
      <w:r>
        <w:rPr>
          <w:rFonts w:ascii="Times New Roman"/>
          <w:b w:val="false"/>
          <w:i w:val="false"/>
          <w:color w:val="000000"/>
          <w:sz w:val="28"/>
        </w:rPr>
        <w:t xml:space="preserve">
      4. Төлеушілердің шығындарды өтеуі міндетті түрде жүзеге асырылады және айлық есептік көрсеткішпен анықталады. </w:t>
      </w:r>
      <w:r>
        <w:br/>
      </w:r>
      <w:r>
        <w:rPr>
          <w:rFonts w:ascii="Times New Roman"/>
          <w:b w:val="false"/>
          <w:i w:val="false"/>
          <w:color w:val="000000"/>
          <w:sz w:val="28"/>
        </w:rPr>
        <w:t>
</w:t>
      </w:r>
      <w:r>
        <w:rPr>
          <w:rFonts w:ascii="Times New Roman"/>
          <w:b w:val="false"/>
          <w:i w:val="false"/>
          <w:color w:val="000000"/>
          <w:sz w:val="28"/>
        </w:rPr>
        <w:t>
      5. Шығындар есебін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мемлекеттік өртке қарсы қызмет органы жүргізеді (өрттерді сөндіруге әрбір шыққаны және бірінші кезектегі авариялық-құтқару жұмыстарын жүргізгені үшін). </w:t>
      </w:r>
      <w:r>
        <w:br/>
      </w:r>
      <w:r>
        <w:rPr>
          <w:rFonts w:ascii="Times New Roman"/>
          <w:b w:val="false"/>
          <w:i w:val="false"/>
          <w:color w:val="000000"/>
          <w:sz w:val="28"/>
        </w:rPr>
        <w:t>
</w:t>
      </w:r>
      <w:r>
        <w:rPr>
          <w:rFonts w:ascii="Times New Roman"/>
          <w:b w:val="false"/>
          <w:i w:val="false"/>
          <w:color w:val="000000"/>
          <w:sz w:val="28"/>
        </w:rPr>
        <w:t xml:space="preserve">
      6. Шығындарды өтеу есебі: </w:t>
      </w:r>
      <w:r>
        <w:br/>
      </w:r>
      <w:r>
        <w:rPr>
          <w:rFonts w:ascii="Times New Roman"/>
          <w:b w:val="false"/>
          <w:i w:val="false"/>
          <w:color w:val="000000"/>
          <w:sz w:val="28"/>
        </w:rPr>
        <w:t xml:space="preserve">
      1) мемлекеттік өртке қарсы қызмет бөлімшелерінің бірінші автомобилі өрт сөндіру, бірінші кезектегі авариялық-құтқару жұмыстарын жүргізу орнына шыққан сәттен бастап анықталатын және мемлекеттік өртке қарсы қызмет бөлімшелерінің соңғы автомобилі өрт сөндіру, бірінші кезектегі авариялық-құтқару жұмыстарын жүргізу орнынан кеткен сәттен бастап аяқталатын өртке шығуға және сөндіруге, бірінші кезектегі авариялық-құтқару жұмыстарын жүргізуге жұмсалған уақытты; </w:t>
      </w:r>
      <w:r>
        <w:br/>
      </w:r>
      <w:r>
        <w:rPr>
          <w:rFonts w:ascii="Times New Roman"/>
          <w:b w:val="false"/>
          <w:i w:val="false"/>
          <w:color w:val="000000"/>
          <w:sz w:val="28"/>
        </w:rPr>
        <w:t xml:space="preserve">
      2) өртке шығуға және сөндіруге, бірінші кезектегі авариялық-құтқару жұмыстарын жүргізуге жіберілген автомобильдердің саны мен түрін ескере отырып белгіленеді. </w:t>
      </w:r>
      <w:r>
        <w:br/>
      </w:r>
      <w:r>
        <w:rPr>
          <w:rFonts w:ascii="Times New Roman"/>
          <w:b w:val="false"/>
          <w:i w:val="false"/>
          <w:color w:val="000000"/>
          <w:sz w:val="28"/>
        </w:rPr>
        <w:t>
</w:t>
      </w:r>
      <w:r>
        <w:rPr>
          <w:rFonts w:ascii="Times New Roman"/>
          <w:b w:val="false"/>
          <w:i w:val="false"/>
          <w:color w:val="000000"/>
          <w:sz w:val="28"/>
        </w:rPr>
        <w:t xml:space="preserve">
      7. Жіберілген автомобильдердің түрі ҚР СТ 1166-2002 "Өрт техникасы. Жіктеме. Терминдер мен анықтамалар" сәйкес анықталады. </w:t>
      </w:r>
      <w:r>
        <w:br/>
      </w:r>
      <w:r>
        <w:rPr>
          <w:rFonts w:ascii="Times New Roman"/>
          <w:b w:val="false"/>
          <w:i w:val="false"/>
          <w:color w:val="000000"/>
          <w:sz w:val="28"/>
        </w:rPr>
        <w:t>
</w:t>
      </w:r>
      <w:r>
        <w:rPr>
          <w:rFonts w:ascii="Times New Roman"/>
          <w:b w:val="false"/>
          <w:i w:val="false"/>
          <w:color w:val="000000"/>
          <w:sz w:val="28"/>
        </w:rPr>
        <w:t xml:space="preserve">
      8. Автомобильдердің саны мен түрін өрт сөндіру жетекшісі өрттегі нақты (немесе ықтимал) жағдайды және өрт сөндіру бөлімшелерінің жауынгерлік іс-қимылдарды орындау бойынша тактикалық мүмкіндіктерін ескере отырып анықтайды. </w:t>
      </w:r>
      <w:r>
        <w:br/>
      </w:r>
      <w:r>
        <w:rPr>
          <w:rFonts w:ascii="Times New Roman"/>
          <w:b w:val="false"/>
          <w:i w:val="false"/>
          <w:color w:val="000000"/>
          <w:sz w:val="28"/>
        </w:rPr>
        <w:t>
</w:t>
      </w:r>
      <w:r>
        <w:rPr>
          <w:rFonts w:ascii="Times New Roman"/>
          <w:b w:val="false"/>
          <w:i w:val="false"/>
          <w:color w:val="000000"/>
          <w:sz w:val="28"/>
        </w:rPr>
        <w:t xml:space="preserve">
      9. Ұйымдар мен объектілердегі өртті сөндіруге мемлекеттік өртке қарсы қызмет бөлімшелерінің бірден артық автомобилін тартқан жағдайда өтеуге жататын шығындар шығындарды өтеу есебіне сәйкес әрбір автомобильге ол шыққан сәттен бастап қайтқан сәтке дейін жеке анықталады. </w:t>
      </w:r>
      <w:r>
        <w:br/>
      </w:r>
      <w:r>
        <w:rPr>
          <w:rFonts w:ascii="Times New Roman"/>
          <w:b w:val="false"/>
          <w:i w:val="false"/>
          <w:color w:val="000000"/>
          <w:sz w:val="28"/>
        </w:rPr>
        <w:t>
</w:t>
      </w:r>
      <w:r>
        <w:rPr>
          <w:rFonts w:ascii="Times New Roman"/>
          <w:b w:val="false"/>
          <w:i w:val="false"/>
          <w:color w:val="000000"/>
          <w:sz w:val="28"/>
        </w:rPr>
        <w:t xml:space="preserve">
      10. Ұйымдар мен объектілерде, оның ішінде шарттар негізінде жеке меншік мемлекеттік емес өртке қарсы қызмет құрылған жағдайда шығындар өтелмейді. </w:t>
      </w:r>
      <w:r>
        <w:br/>
      </w:r>
      <w:r>
        <w:rPr>
          <w:rFonts w:ascii="Times New Roman"/>
          <w:b w:val="false"/>
          <w:i w:val="false"/>
          <w:color w:val="000000"/>
          <w:sz w:val="28"/>
        </w:rPr>
        <w:t>
</w:t>
      </w:r>
      <w:r>
        <w:rPr>
          <w:rFonts w:ascii="Times New Roman"/>
          <w:b w:val="false"/>
          <w:i w:val="false"/>
          <w:color w:val="000000"/>
          <w:sz w:val="28"/>
        </w:rPr>
        <w:t>
      11. Мемлекеттік өртке қарсы қызмет органы есеп жүргізеді және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анықтама-шот жазады және төлеушіге жібереді. </w:t>
      </w:r>
      <w:r>
        <w:br/>
      </w:r>
      <w:r>
        <w:rPr>
          <w:rFonts w:ascii="Times New Roman"/>
          <w:b w:val="false"/>
          <w:i w:val="false"/>
          <w:color w:val="000000"/>
          <w:sz w:val="28"/>
        </w:rPr>
        <w:t>
</w:t>
      </w:r>
      <w:r>
        <w:rPr>
          <w:rFonts w:ascii="Times New Roman"/>
          <w:b w:val="false"/>
          <w:i w:val="false"/>
          <w:color w:val="000000"/>
          <w:sz w:val="28"/>
        </w:rPr>
        <w:t xml:space="preserve">
      12. Мемлекеттік өртке қарсы қызмет органы төлеушіге анықтама-шотты жолдай отырып, бір уақытта Қазақстан Республикасы Қаржы министрлігіне хабарлайды. </w:t>
      </w:r>
      <w:r>
        <w:br/>
      </w:r>
      <w:r>
        <w:rPr>
          <w:rFonts w:ascii="Times New Roman"/>
          <w:b w:val="false"/>
          <w:i w:val="false"/>
          <w:color w:val="000000"/>
          <w:sz w:val="28"/>
        </w:rPr>
        <w:t>
</w:t>
      </w:r>
      <w:r>
        <w:rPr>
          <w:rFonts w:ascii="Times New Roman"/>
          <w:b w:val="false"/>
          <w:i w:val="false"/>
          <w:color w:val="000000"/>
          <w:sz w:val="28"/>
        </w:rPr>
        <w:t xml:space="preserve">
      13. Бюджетке енгізілуі тиіс шығындар сомасы анықтама-шотты алған сәттен бастап 20 жұмыс күні ішінде төленеді. </w:t>
      </w:r>
      <w:r>
        <w:br/>
      </w:r>
      <w:r>
        <w:rPr>
          <w:rFonts w:ascii="Times New Roman"/>
          <w:b w:val="false"/>
          <w:i w:val="false"/>
          <w:color w:val="000000"/>
          <w:sz w:val="28"/>
        </w:rPr>
        <w:t>
</w:t>
      </w:r>
      <w:r>
        <w:rPr>
          <w:rFonts w:ascii="Times New Roman"/>
          <w:b w:val="false"/>
          <w:i w:val="false"/>
          <w:color w:val="000000"/>
          <w:sz w:val="28"/>
        </w:rPr>
        <w:t>
      14. Шығындарды өтеу жөніндегі даулар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шешіледі. </w:t>
      </w:r>
    </w:p>
    <w:bookmarkEnd w:id="3"/>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Start w:name="z19" w:id="4"/>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өртке қарсы қызмет органдарының бөлімшелері </w:t>
      </w:r>
      <w:r>
        <w:br/>
      </w:r>
      <w:r>
        <w:rPr>
          <w:rFonts w:ascii="Times New Roman"/>
          <w:b w:val="false"/>
          <w:i w:val="false"/>
          <w:color w:val="000000"/>
          <w:sz w:val="28"/>
        </w:rPr>
        <w:t>
</w:t>
      </w:r>
      <w:r>
        <w:rPr>
          <w:rFonts w:ascii="Times New Roman"/>
          <w:b/>
          <w:i w:val="false"/>
          <w:color w:val="000000"/>
          <w:sz w:val="28"/>
        </w:rPr>
        <w:t xml:space="preserve">өртке шығу және сөндіру, бірінші кезектегі авариялық-құтқару </w:t>
      </w:r>
      <w:r>
        <w:br/>
      </w:r>
      <w:r>
        <w:rPr>
          <w:rFonts w:ascii="Times New Roman"/>
          <w:b w:val="false"/>
          <w:i w:val="false"/>
          <w:color w:val="000000"/>
          <w:sz w:val="28"/>
        </w:rPr>
        <w:t>
</w:t>
      </w:r>
      <w:r>
        <w:rPr>
          <w:rFonts w:ascii="Times New Roman"/>
          <w:b/>
          <w:i w:val="false"/>
          <w:color w:val="000000"/>
          <w:sz w:val="28"/>
        </w:rPr>
        <w:t xml:space="preserve">   жұмыстарын жүргізу кезінде шеккен шығындарды өтеу есебі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53"/>
        <w:gridCol w:w="3093"/>
        <w:gridCol w:w="28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 </w:t>
            </w:r>
            <w:r>
              <w:br/>
            </w:r>
            <w:r>
              <w:rPr>
                <w:rFonts w:ascii="Times New Roman"/>
                <w:b/>
                <w:i w:val="false"/>
                <w:color w:val="000000"/>
                <w:sz w:val="20"/>
              </w:rPr>
              <w:t xml:space="preserve">
с </w:t>
            </w:r>
            <w:r>
              <w:br/>
            </w:r>
            <w:r>
              <w:rPr>
                <w:rFonts w:ascii="Times New Roman"/>
                <w:b/>
                <w:i w:val="false"/>
                <w:color w:val="000000"/>
                <w:sz w:val="20"/>
              </w:rPr>
              <w:t>
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Өртке шығу және </w:t>
            </w:r>
            <w:r>
              <w:br/>
            </w:r>
            <w:r>
              <w:rPr>
                <w:rFonts w:ascii="Times New Roman"/>
                <w:b/>
                <w:i w:val="false"/>
                <w:color w:val="000000"/>
                <w:sz w:val="20"/>
              </w:rPr>
              <w:t xml:space="preserve">
сөндіру, бірінші </w:t>
            </w:r>
            <w:r>
              <w:br/>
            </w:r>
            <w:r>
              <w:rPr>
                <w:rFonts w:ascii="Times New Roman"/>
                <w:b/>
                <w:i w:val="false"/>
                <w:color w:val="000000"/>
                <w:sz w:val="20"/>
              </w:rPr>
              <w:t xml:space="preserve">
кезектегі авариялық- </w:t>
            </w:r>
            <w:r>
              <w:br/>
            </w:r>
            <w:r>
              <w:rPr>
                <w:rFonts w:ascii="Times New Roman"/>
                <w:b/>
                <w:i w:val="false"/>
                <w:color w:val="000000"/>
                <w:sz w:val="20"/>
              </w:rPr>
              <w:t xml:space="preserve">
құтқару жұмыстарын </w:t>
            </w:r>
            <w:r>
              <w:br/>
            </w:r>
            <w:r>
              <w:rPr>
                <w:rFonts w:ascii="Times New Roman"/>
                <w:b/>
                <w:i w:val="false"/>
                <w:color w:val="000000"/>
                <w:sz w:val="20"/>
              </w:rPr>
              <w:t>
жүргізу уақыты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Бір негізгі </w:t>
            </w:r>
            <w:r>
              <w:br/>
            </w:r>
            <w:r>
              <w:rPr>
                <w:rFonts w:ascii="Times New Roman"/>
                <w:b/>
                <w:i w:val="false"/>
                <w:color w:val="000000"/>
                <w:sz w:val="20"/>
              </w:rPr>
              <w:t xml:space="preserve">
автомобиль </w:t>
            </w:r>
            <w:r>
              <w:br/>
            </w:r>
            <w:r>
              <w:rPr>
                <w:rFonts w:ascii="Times New Roman"/>
                <w:b/>
                <w:i w:val="false"/>
                <w:color w:val="000000"/>
                <w:sz w:val="20"/>
              </w:rPr>
              <w:t xml:space="preserve">
жұмысына </w:t>
            </w:r>
            <w:r>
              <w:br/>
            </w:r>
            <w:r>
              <w:rPr>
                <w:rFonts w:ascii="Times New Roman"/>
                <w:b/>
                <w:i w:val="false"/>
                <w:color w:val="000000"/>
                <w:sz w:val="20"/>
              </w:rPr>
              <w:t xml:space="preserve">
айлық есептік </w:t>
            </w:r>
            <w:r>
              <w:br/>
            </w:r>
            <w:r>
              <w:rPr>
                <w:rFonts w:ascii="Times New Roman"/>
                <w:b/>
                <w:i w:val="false"/>
                <w:color w:val="000000"/>
                <w:sz w:val="20"/>
              </w:rPr>
              <w:t xml:space="preserve">
көрсеткішпен </w:t>
            </w:r>
            <w:r>
              <w:br/>
            </w:r>
            <w:r>
              <w:rPr>
                <w:rFonts w:ascii="Times New Roman"/>
                <w:b/>
                <w:i w:val="false"/>
                <w:color w:val="000000"/>
                <w:sz w:val="20"/>
              </w:rPr>
              <w:t>
есеп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Бір арнайы </w:t>
            </w:r>
            <w:r>
              <w:br/>
            </w:r>
            <w:r>
              <w:rPr>
                <w:rFonts w:ascii="Times New Roman"/>
                <w:b/>
                <w:i w:val="false"/>
                <w:color w:val="000000"/>
                <w:sz w:val="20"/>
              </w:rPr>
              <w:t xml:space="preserve">
автомобиль </w:t>
            </w:r>
            <w:r>
              <w:br/>
            </w:r>
            <w:r>
              <w:rPr>
                <w:rFonts w:ascii="Times New Roman"/>
                <w:b/>
                <w:i w:val="false"/>
                <w:color w:val="000000"/>
                <w:sz w:val="20"/>
              </w:rPr>
              <w:t xml:space="preserve">
жұмысына </w:t>
            </w:r>
            <w:r>
              <w:br/>
            </w:r>
            <w:r>
              <w:rPr>
                <w:rFonts w:ascii="Times New Roman"/>
                <w:b/>
                <w:i w:val="false"/>
                <w:color w:val="000000"/>
                <w:sz w:val="20"/>
              </w:rPr>
              <w:t xml:space="preserve">
айлық </w:t>
            </w:r>
            <w:r>
              <w:br/>
            </w:r>
            <w:r>
              <w:rPr>
                <w:rFonts w:ascii="Times New Roman"/>
                <w:b/>
                <w:i w:val="false"/>
                <w:color w:val="000000"/>
                <w:sz w:val="20"/>
              </w:rPr>
              <w:t xml:space="preserve">
есептік </w:t>
            </w:r>
            <w:r>
              <w:br/>
            </w:r>
            <w:r>
              <w:rPr>
                <w:rFonts w:ascii="Times New Roman"/>
                <w:b/>
                <w:i w:val="false"/>
                <w:color w:val="000000"/>
                <w:sz w:val="20"/>
              </w:rPr>
              <w:t xml:space="preserve">
көрсеткішпен </w:t>
            </w:r>
            <w:r>
              <w:br/>
            </w:r>
            <w:r>
              <w:rPr>
                <w:rFonts w:ascii="Times New Roman"/>
                <w:b/>
                <w:i w:val="false"/>
                <w:color w:val="000000"/>
                <w:sz w:val="20"/>
              </w:rPr>
              <w:t>
есеп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сағатқа дейін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сағаттан 2 сағатқа дейін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сағаттан 3 сағатқа дейін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сағаттан 4 сағатқа дейін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сағаттан 5 сағатқа дейін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сағаттан және одан астам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Start w:name="z20" w:id="5"/>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өртке қарсы қызмет органдарының бөлімшелері </w:t>
      </w:r>
      <w:r>
        <w:br/>
      </w:r>
      <w:r>
        <w:rPr>
          <w:rFonts w:ascii="Times New Roman"/>
          <w:b w:val="false"/>
          <w:i w:val="false"/>
          <w:color w:val="000000"/>
          <w:sz w:val="28"/>
        </w:rPr>
        <w:t>
</w:t>
      </w:r>
      <w:r>
        <w:rPr>
          <w:rFonts w:ascii="Times New Roman"/>
          <w:b/>
          <w:i w:val="false"/>
          <w:color w:val="000000"/>
          <w:sz w:val="28"/>
        </w:rPr>
        <w:t xml:space="preserve">өртке шығу және сөндіру, бірінші кезектегі авариялық-құтқару </w:t>
      </w:r>
      <w:r>
        <w:br/>
      </w:r>
      <w:r>
        <w:rPr>
          <w:rFonts w:ascii="Times New Roman"/>
          <w:b w:val="false"/>
          <w:i w:val="false"/>
          <w:color w:val="000000"/>
          <w:sz w:val="28"/>
        </w:rPr>
        <w:t>
</w:t>
      </w:r>
      <w:r>
        <w:rPr>
          <w:rFonts w:ascii="Times New Roman"/>
          <w:b/>
          <w:i w:val="false"/>
          <w:color w:val="000000"/>
          <w:sz w:val="28"/>
        </w:rPr>
        <w:t xml:space="preserve">жұмыстарын жүргізу кезінде шеккен шығындарды өтеуге арналған </w:t>
      </w:r>
      <w:r>
        <w:br/>
      </w:r>
      <w:r>
        <w:rPr>
          <w:rFonts w:ascii="Times New Roman"/>
          <w:b w:val="false"/>
          <w:i w:val="false"/>
          <w:color w:val="000000"/>
          <w:sz w:val="28"/>
        </w:rPr>
        <w:t>
</w:t>
      </w:r>
      <w:r>
        <w:rPr>
          <w:rFonts w:ascii="Times New Roman"/>
          <w:b/>
          <w:i w:val="false"/>
          <w:color w:val="000000"/>
          <w:sz w:val="28"/>
        </w:rPr>
        <w:t xml:space="preserve">                        анықтама-шот </w:t>
      </w:r>
    </w:p>
    <w:bookmarkEnd w:id="5"/>
    <w:p>
      <w:pPr>
        <w:spacing w:after="0"/>
        <w:ind w:left="0"/>
        <w:jc w:val="both"/>
      </w:pPr>
      <w:r>
        <w:rPr>
          <w:rFonts w:ascii="Times New Roman"/>
          <w:b/>
          <w:i w:val="false"/>
          <w:color w:val="000000"/>
          <w:sz w:val="28"/>
        </w:rPr>
        <w:t xml:space="preserve">______________________________________________________________ </w:t>
      </w:r>
      <w:r>
        <w:br/>
      </w:r>
      <w:r>
        <w:rPr>
          <w:rFonts w:ascii="Times New Roman"/>
          <w:b w:val="false"/>
          <w:i w:val="false"/>
          <w:color w:val="000000"/>
          <w:sz w:val="28"/>
        </w:rPr>
        <w:t xml:space="preserve">
(төлеушінің атауы, заңды мекен-жайы және/немесе өрт болған объектінің                              мекен-жайы)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713"/>
        <w:gridCol w:w="1993"/>
        <w:gridCol w:w="1593"/>
        <w:gridCol w:w="2193"/>
        <w:gridCol w:w="1713"/>
        <w:gridCol w:w="161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Өрттің </w:t>
            </w:r>
            <w:r>
              <w:br/>
            </w:r>
            <w:r>
              <w:rPr>
                <w:rFonts w:ascii="Times New Roman"/>
                <w:b/>
                <w:i w:val="false"/>
                <w:color w:val="000000"/>
                <w:sz w:val="20"/>
              </w:rPr>
              <w:t>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Өрттің </w:t>
            </w:r>
            <w:r>
              <w:br/>
            </w:r>
            <w:r>
              <w:rPr>
                <w:rFonts w:ascii="Times New Roman"/>
                <w:b/>
                <w:i w:val="false"/>
                <w:color w:val="000000"/>
                <w:sz w:val="20"/>
              </w:rPr>
              <w:t>
уақыты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Негізгі </w:t>
            </w:r>
            <w:r>
              <w:br/>
            </w:r>
            <w:r>
              <w:rPr>
                <w:rFonts w:ascii="Times New Roman"/>
                <w:b/>
                <w:i w:val="false"/>
                <w:color w:val="000000"/>
                <w:sz w:val="20"/>
              </w:rPr>
              <w:t xml:space="preserve">
автомо- </w:t>
            </w:r>
            <w:r>
              <w:br/>
            </w:r>
            <w:r>
              <w:rPr>
                <w:rFonts w:ascii="Times New Roman"/>
                <w:b/>
                <w:i w:val="false"/>
                <w:color w:val="000000"/>
                <w:sz w:val="20"/>
              </w:rPr>
              <w:t xml:space="preserve">
бильдер- </w:t>
            </w:r>
            <w:r>
              <w:br/>
            </w:r>
            <w:r>
              <w:rPr>
                <w:rFonts w:ascii="Times New Roman"/>
                <w:b/>
                <w:i w:val="false"/>
                <w:color w:val="000000"/>
                <w:sz w:val="20"/>
              </w:rPr>
              <w:t xml:space="preserve">
дің саны, </w:t>
            </w:r>
            <w:r>
              <w:br/>
            </w:r>
            <w:r>
              <w:rPr>
                <w:rFonts w:ascii="Times New Roman"/>
                <w:b/>
                <w:i w:val="false"/>
                <w:color w:val="000000"/>
                <w:sz w:val="20"/>
              </w:rPr>
              <w:t>
бірлік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Арнайы </w:t>
            </w:r>
            <w:r>
              <w:br/>
            </w:r>
            <w:r>
              <w:rPr>
                <w:rFonts w:ascii="Times New Roman"/>
                <w:b/>
                <w:i w:val="false"/>
                <w:color w:val="000000"/>
                <w:sz w:val="20"/>
              </w:rPr>
              <w:t xml:space="preserve">
автомо- </w:t>
            </w:r>
            <w:r>
              <w:br/>
            </w:r>
            <w:r>
              <w:rPr>
                <w:rFonts w:ascii="Times New Roman"/>
                <w:b/>
                <w:i w:val="false"/>
                <w:color w:val="000000"/>
                <w:sz w:val="20"/>
              </w:rPr>
              <w:t xml:space="preserve">
биль- </w:t>
            </w:r>
            <w:r>
              <w:br/>
            </w:r>
            <w:r>
              <w:rPr>
                <w:rFonts w:ascii="Times New Roman"/>
                <w:b/>
                <w:i w:val="false"/>
                <w:color w:val="000000"/>
                <w:sz w:val="20"/>
              </w:rPr>
              <w:t xml:space="preserve">
дердің </w:t>
            </w:r>
            <w:r>
              <w:br/>
            </w:r>
            <w:r>
              <w:rPr>
                <w:rFonts w:ascii="Times New Roman"/>
                <w:b/>
                <w:i w:val="false"/>
                <w:color w:val="000000"/>
                <w:sz w:val="20"/>
              </w:rPr>
              <w:t xml:space="preserve">
саны, </w:t>
            </w:r>
            <w:r>
              <w:br/>
            </w:r>
            <w:r>
              <w:rPr>
                <w:rFonts w:ascii="Times New Roman"/>
                <w:b/>
                <w:i w:val="false"/>
                <w:color w:val="000000"/>
                <w:sz w:val="20"/>
              </w:rPr>
              <w:t>
бірлік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Негізгі </w:t>
            </w:r>
            <w:r>
              <w:br/>
            </w:r>
            <w:r>
              <w:rPr>
                <w:rFonts w:ascii="Times New Roman"/>
                <w:b/>
                <w:i w:val="false"/>
                <w:color w:val="000000"/>
                <w:sz w:val="20"/>
              </w:rPr>
              <w:t xml:space="preserve">
автомоби- </w:t>
            </w:r>
            <w:r>
              <w:br/>
            </w:r>
            <w:r>
              <w:rPr>
                <w:rFonts w:ascii="Times New Roman"/>
                <w:b/>
                <w:i w:val="false"/>
                <w:color w:val="000000"/>
                <w:sz w:val="20"/>
              </w:rPr>
              <w:t xml:space="preserve">
льге есеп, </w:t>
            </w:r>
            <w:r>
              <w:br/>
            </w:r>
            <w:r>
              <w:rPr>
                <w:rFonts w:ascii="Times New Roman"/>
                <w:b/>
                <w:i w:val="false"/>
                <w:color w:val="000000"/>
                <w:sz w:val="20"/>
              </w:rPr>
              <w:t>
АЕК-мен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Арнайы </w:t>
            </w:r>
            <w:r>
              <w:br/>
            </w:r>
            <w:r>
              <w:rPr>
                <w:rFonts w:ascii="Times New Roman"/>
                <w:b/>
                <w:i w:val="false"/>
                <w:color w:val="000000"/>
                <w:sz w:val="20"/>
              </w:rPr>
              <w:t xml:space="preserve">
автомо- </w:t>
            </w:r>
            <w:r>
              <w:br/>
            </w:r>
            <w:r>
              <w:rPr>
                <w:rFonts w:ascii="Times New Roman"/>
                <w:b/>
                <w:i w:val="false"/>
                <w:color w:val="000000"/>
                <w:sz w:val="20"/>
              </w:rPr>
              <w:t xml:space="preserve">
бильге </w:t>
            </w:r>
            <w:r>
              <w:br/>
            </w:r>
            <w:r>
              <w:rPr>
                <w:rFonts w:ascii="Times New Roman"/>
                <w:b/>
                <w:i w:val="false"/>
                <w:color w:val="000000"/>
                <w:sz w:val="20"/>
              </w:rPr>
              <w:t xml:space="preserve">
есеп, </w:t>
            </w:r>
            <w:r>
              <w:br/>
            </w:r>
            <w:r>
              <w:rPr>
                <w:rFonts w:ascii="Times New Roman"/>
                <w:b/>
                <w:i w:val="false"/>
                <w:color w:val="000000"/>
                <w:sz w:val="20"/>
              </w:rPr>
              <w:t>
АЕК-мен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xml:space="preserve">
сомасы, </w:t>
            </w:r>
            <w:r>
              <w:br/>
            </w:r>
            <w:r>
              <w:rPr>
                <w:rFonts w:ascii="Times New Roman"/>
                <w:b/>
                <w:i w:val="false"/>
                <w:color w:val="000000"/>
                <w:sz w:val="20"/>
              </w:rPr>
              <w:t>
теңге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Шығындар есебі: </w:t>
      </w:r>
    </w:p>
    <w:p>
      <w:pPr>
        <w:spacing w:after="0"/>
        <w:ind w:left="0"/>
        <w:jc w:val="both"/>
      </w:pPr>
      <w:r>
        <w:rPr>
          <w:rFonts w:ascii="Times New Roman"/>
          <w:b w:val="false"/>
          <w:i w:val="false"/>
          <w:color w:val="000000"/>
          <w:sz w:val="28"/>
        </w:rPr>
        <w:t xml:space="preserve">                                    ___________ облысы (республикалық </w:t>
      </w:r>
      <w:r>
        <w:br/>
      </w:r>
      <w:r>
        <w:rPr>
          <w:rFonts w:ascii="Times New Roman"/>
          <w:b w:val="false"/>
          <w:i w:val="false"/>
          <w:color w:val="000000"/>
          <w:sz w:val="28"/>
        </w:rPr>
        <w:t xml:space="preserve">
                                    маңызы бар қала, астана) аумақтық </w:t>
      </w:r>
      <w:r>
        <w:br/>
      </w:r>
      <w:r>
        <w:rPr>
          <w:rFonts w:ascii="Times New Roman"/>
          <w:b w:val="false"/>
          <w:i w:val="false"/>
          <w:color w:val="000000"/>
          <w:sz w:val="28"/>
        </w:rPr>
        <w:t xml:space="preserve">
                                    бөлімшесінің басшысы </w:t>
      </w:r>
    </w:p>
    <w:p>
      <w:pPr>
        <w:spacing w:after="0"/>
        <w:ind w:left="0"/>
        <w:jc w:val="both"/>
      </w:pPr>
      <w:r>
        <w:rPr>
          <w:rFonts w:ascii="Times New Roman"/>
          <w:b w:val="false"/>
          <w:i w:val="false"/>
          <w:color w:val="000000"/>
          <w:sz w:val="28"/>
        </w:rPr>
        <w:t xml:space="preserve">                                    ______________________ қолы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 облысы (республикалық </w:t>
      </w:r>
      <w:r>
        <w:br/>
      </w:r>
      <w:r>
        <w:rPr>
          <w:rFonts w:ascii="Times New Roman"/>
          <w:b w:val="false"/>
          <w:i w:val="false"/>
          <w:color w:val="000000"/>
          <w:sz w:val="28"/>
        </w:rPr>
        <w:t xml:space="preserve">
                                    маңызы бар қала, астана) аумақтық </w:t>
      </w:r>
      <w:r>
        <w:br/>
      </w:r>
      <w:r>
        <w:rPr>
          <w:rFonts w:ascii="Times New Roman"/>
          <w:b w:val="false"/>
          <w:i w:val="false"/>
          <w:color w:val="000000"/>
          <w:sz w:val="28"/>
        </w:rPr>
        <w:t xml:space="preserve">
                                    бөлімшесінің бас бухгалтері </w:t>
      </w:r>
    </w:p>
    <w:p>
      <w:pPr>
        <w:spacing w:after="0"/>
        <w:ind w:left="0"/>
        <w:jc w:val="both"/>
      </w:pPr>
      <w:r>
        <w:rPr>
          <w:rFonts w:ascii="Times New Roman"/>
          <w:b w:val="false"/>
          <w:i w:val="false"/>
          <w:color w:val="000000"/>
          <w:sz w:val="28"/>
        </w:rPr>
        <w:t xml:space="preserve">                                    ______________________ қолы </w:t>
      </w:r>
    </w:p>
    <w:p>
      <w:pPr>
        <w:spacing w:after="0"/>
        <w:ind w:left="0"/>
        <w:jc w:val="both"/>
      </w:pPr>
      <w:r>
        <w:rPr>
          <w:rFonts w:ascii="Times New Roman"/>
          <w:b w:val="false"/>
          <w:i w:val="false"/>
          <w:color w:val="000000"/>
          <w:sz w:val="28"/>
        </w:rPr>
        <w:t xml:space="preserve">                                    Ұйымның (объектінің) басшысы </w:t>
      </w:r>
    </w:p>
    <w:p>
      <w:pPr>
        <w:spacing w:after="0"/>
        <w:ind w:left="0"/>
        <w:jc w:val="both"/>
      </w:pPr>
      <w:r>
        <w:rPr>
          <w:rFonts w:ascii="Times New Roman"/>
          <w:b w:val="false"/>
          <w:i w:val="false"/>
          <w:color w:val="000000"/>
          <w:sz w:val="28"/>
        </w:rPr>
        <w:t xml:space="preserve">                                    _____________________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