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7f73" w14:textId="5b47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Бразилия Федеративтік Республикасының Үкіметі арасындағы Сауда-экономикалық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3 қарашадағы N 1003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2007 жылғы 27 қыркүйекте Бразилиа қаласында қол қойылған Қазақстан Республикасының Үкіметі мен Бразилия Федеративтік Республикасының Үкіметі арасындағы Сауда-экономикалық ынтымақтастық туралы келісім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3" w:id="1"/>
    <w:p>
      <w:pPr>
        <w:spacing w:after="0"/>
        <w:ind w:left="0"/>
        <w:jc w:val="left"/>
      </w:pPr>
      <w:r>
        <w:rPr>
          <w:rFonts w:ascii="Times New Roman"/>
          <w:b/>
          <w:i w:val="false"/>
          <w:color w:val="000000"/>
        </w:rPr>
        <w:t xml:space="preserve"> 
ҚАЗАҚСТАН РЕСПУБЛИКАСЫНЫҢ ҮКІМЕТІ МЕН БРАЗИЛИЯ ФЕДЕРАТИВТІК РЕСПУБЛИКАСЫНЫҢ ҮКІМЕТІ АРАСЫНДАҒЫ САУДА-ЭКОНОМИКАЛЫҚ ЫНТЫМАҚТАСТЫҚ ТУРАЛЫ КЕЛІСІМ</w:t>
      </w:r>
    </w:p>
    <w:bookmarkEnd w:id="1"/>
    <w:p>
      <w:pPr>
        <w:spacing w:after="0"/>
        <w:ind w:left="0"/>
        <w:jc w:val="both"/>
      </w:pPr>
      <w:r>
        <w:rPr>
          <w:rFonts w:ascii="Times New Roman"/>
          <w:b w:val="false"/>
          <w:i w:val="false"/>
          <w:color w:val="ff0000"/>
          <w:sz w:val="28"/>
        </w:rPr>
        <w:t>(2013 жылғы 25 наурызда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2, 16-құжат)</w:t>
      </w:r>
    </w:p>
    <w:p>
      <w:pPr>
        <w:spacing w:after="0"/>
        <w:ind w:left="0"/>
        <w:jc w:val="both"/>
      </w:pPr>
      <w:r>
        <w:rPr>
          <w:rFonts w:ascii="Times New Roman"/>
          <w:b w:val="false"/>
          <w:i w:val="false"/>
          <w:color w:val="000000"/>
          <w:sz w:val="28"/>
        </w:rPr>
        <w:t xml:space="preserve">      Қазақстан Республикасының Үкіметі мен Бразилия Федеративтік Республикасының Үкіметі (бұдан әрі "Тараптар" деп аталады) </w:t>
      </w:r>
      <w:r>
        <w:br/>
      </w:r>
      <w:r>
        <w:rPr>
          <w:rFonts w:ascii="Times New Roman"/>
          <w:b w:val="false"/>
          <w:i w:val="false"/>
          <w:color w:val="000000"/>
          <w:sz w:val="28"/>
        </w:rPr>
        <w:t xml:space="preserve">
      теңдік пен өзара пайдаға негізделген ұзақ мерзімді сауда-экономикалық ынтымақтастықты дамытуға және ұлғайтуға ниет білдіре отырып, </w:t>
      </w:r>
      <w:r>
        <w:br/>
      </w:r>
      <w:r>
        <w:rPr>
          <w:rFonts w:ascii="Times New Roman"/>
          <w:b w:val="false"/>
          <w:i w:val="false"/>
          <w:color w:val="000000"/>
          <w:sz w:val="28"/>
        </w:rPr>
        <w:t xml:space="preserve">
      осы Келісім Тарап мемлекеттерінің арасындағы сауда-экономикалық ынтымақтастықты орнықты және үйлесімді дамыту мен түрлендіру үшін тиісті және тұрақты негіз болып табылатынына көз жеткізе отырып, </w:t>
      </w:r>
      <w:r>
        <w:br/>
      </w:r>
      <w:r>
        <w:rPr>
          <w:rFonts w:ascii="Times New Roman"/>
          <w:b w:val="false"/>
          <w:i w:val="false"/>
          <w:color w:val="000000"/>
          <w:sz w:val="28"/>
        </w:rPr>
        <w:t xml:space="preserve">
      мына төмендегілер туралы келісті: </w:t>
      </w:r>
    </w:p>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Тарап мемлекеттерінің арасындағы экономикалық ынтымақтастықты дамытуға жәрдемдеседі, оны қолдайды және ілгерілетеді. Тараптар осы Келісімнің ережелеріне және өз мемлекеттерінің ұлттық заңнамаларына сәйкес өз мемлекеттерінің жеке және заңды тұлғалары арасындағы экономикалық байланыстардың әртүрлі нысандарына ықпал етеді. </w:t>
      </w:r>
    </w:p>
    <w:bookmarkStart w:name="z5"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олардың мемлекеттерінің аумағында шығарылған тауарлар үшін бірін біріне неғұрлым қолайлы режим ұсынады. Тараптар өздері қатысушы болып табылатын Еркін сауда және кеден одағы туралы келісім, дамушы мемлекеттермен преференциялық келісім немесе дамушы мемлекеттер үшін бір жақты преференциялар концессиясы шеңберінде преференциялық режим беруге құқылы. </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Сауда ынтымақтастығының нәтижесінде Тараптар арасындағы барлық есеп айырысулар мен төлемдер, егер Тараптар өзгеше келіспесе, олардың  мемлекеттерінің ұлттық заңнамаларында көзделген және халықаралық банк  практикасына сәйкес кез келген нысандағы еркін айырбасталатын валютада жүзеге асырылады. </w:t>
      </w:r>
    </w:p>
    <w:bookmarkStart w:name="z7"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өкілеттіктері шеңберінде олардың мемлекеттері арасындағы сауда және экономикалық ынтымақтастықтың басқа да нысандары, атап айтқанда экономикалық, өнеркәсіп, техникалық және ғылыми-технологиялық салалардағы даму үшін тұрақты жағдайларды қамтамасыз етеді. </w:t>
      </w:r>
    </w:p>
    <w:bookmarkStart w:name="z8"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Сауда-экономикалық ынтымақтастықты дамыту мақсатында Тараптар өз мемлекеттерінің ұлттық заңнамаларына және экономикалық бағдарламаларға қатысты ақпарат, сондай-ақ өзара мүддені білдіретін басқа да ақпарат алмасуды қолдайды. </w:t>
      </w:r>
    </w:p>
    <w:bookmarkStart w:name="z9"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Тауарларды өзара жеткізу олардың мемлекеттерінің ұлттық заңнамаларына және бағаларға, сапаға, жеткізулерге және төлем шарттарына қатысты белгіленген коммерциялық практикаға сәйкес Тараптар мемлекеттерінің жеке және заңды тұлғалары арасында жасалған келісім-шарттарға негізделуге тиіс. Бұл ретте Тараптар мемлекеттерінің жеке және/немесе заңды тұлғалары арасында жасаған келісім-шарттардан туындайтын міндеттемелер бойынша Тараптар жауап бермейді. </w:t>
      </w:r>
    </w:p>
    <w:bookmarkStart w:name="z1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Тараптар өз мемлекеттерінің ұлттық заңнамаларына сәйкес бір-біріне жәрмеңкелерді, мамандандырылған көрмелерді және басқа да ұқсас іс-шараларды ұйымдастыруға жәрдем көрсетеді. </w:t>
      </w:r>
      <w:r>
        <w:br/>
      </w:r>
      <w:r>
        <w:rPr>
          <w:rFonts w:ascii="Times New Roman"/>
          <w:b w:val="false"/>
          <w:i w:val="false"/>
          <w:color w:val="000000"/>
          <w:sz w:val="28"/>
        </w:rPr>
        <w:t xml:space="preserve">
      2. Тараптар өз мемлекеттерінің ұлттық заңнамаларына сәйкес жарнамалық материалдың, олардың мемлекеттерінің аумағындағы шығарылатын тегін үлгілердің, сондай-ақ жәрмеңкелер мен көрмелер үшін сатуға арналмаған тауарлар мен жабдықтардың импортын кеден бажынан, алымдар мен салықтардан босатады. </w:t>
      </w:r>
    </w:p>
    <w:bookmarkStart w:name="z11"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 олар қатысушылар болып табылатын басқа халықаралық шарттардан туындайтын Тараптардың құқықтары мен міндеттемелерін қозғамайды. </w:t>
      </w:r>
    </w:p>
    <w:bookmarkStart w:name="z12"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арасындағы осы Келісімнің ережелерін түсіндіруге және/немесе қолдануға қатысты даулар мен келіспеушіліктер консультациялар мен келіссөздер жүргізу жолымен шешіледі. </w:t>
      </w:r>
    </w:p>
    <w:bookmarkStart w:name="z13"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өзара келісімі бойынша осы Келісімге жеке хаттамалармен рәсімделетін және оның ажырамас бөліктері болып табылатын өзгерістер мен толықтырулар енгізілуі мүмкін. </w:t>
      </w:r>
    </w:p>
    <w:bookmarkStart w:name="z14"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Келісім Тараптар оның күшіне енуі үшін қажетті барлық мемлекетішілік рәсімдерді орындағаны туралы соңғы жазбаша хабарламаны алған күнінен бастап отыз күн өткен соң күшіне енеді. </w:t>
      </w:r>
      <w:r>
        <w:br/>
      </w:r>
      <w:r>
        <w:rPr>
          <w:rFonts w:ascii="Times New Roman"/>
          <w:b w:val="false"/>
          <w:i w:val="false"/>
          <w:color w:val="000000"/>
          <w:sz w:val="28"/>
        </w:rPr>
        <w:t xml:space="preserve">
      2. Осы Келісім белгісіз мерзімге жасалады және Тараптардың бірі екінші Тараптан соңғысының оның қолданылуын тоқтату ниеті туралы жазбаша хабарламасын алған күннен бастап 3 (үш) ай өткенге дейін күшінде қалады. </w:t>
      </w:r>
      <w:r>
        <w:br/>
      </w:r>
      <w:r>
        <w:rPr>
          <w:rFonts w:ascii="Times New Roman"/>
          <w:b w:val="false"/>
          <w:i w:val="false"/>
          <w:color w:val="000000"/>
          <w:sz w:val="28"/>
        </w:rPr>
        <w:t xml:space="preserve">
      3. Осы Келісімнің қолданылуын тоқтату Тарап мемлекеттерінің жеке және заңды тұлғалары оның қолданылу кезеңінде жасалған келісім-шарттардың орындалуына әсер етпейді. </w:t>
      </w:r>
      <w:r>
        <w:br/>
      </w:r>
      <w:r>
        <w:rPr>
          <w:rFonts w:ascii="Times New Roman"/>
          <w:b w:val="false"/>
          <w:i w:val="false"/>
          <w:color w:val="000000"/>
          <w:sz w:val="28"/>
        </w:rPr>
        <w:t xml:space="preserve">
      2007 жылғы 27 қыркүйекте Бразилиа қаласында әрқайсысы қазақ, орыс, португал және ағылшын тілдерінде, бірдей заңды күші бар екі түпнұсқа данада жасалды. Осы Келісімнің ережелерін түсіндіру кезінде келіспеушіліктер туындаған жағдайда Тараптар ағылшын тіліндегі мәтінге жүгінеді.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Бразилия Федеративтік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