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f26a" w14:textId="01bf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тамыздағы N 661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14 қарашадағы N 1064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"Солтүстік Қазақстан - Ақтөбе облысы" өңіраралық электр берілісі желісін салу және пайдалану туралы Қазақстан Республикасының Үкіметімен жасалған концессиялық шарт шеңберіндегі қызметті жүзеге асыратын заңды тұлға, оның мердігерлері немесе қосалқы мердігерлері әкелетін, импорты) құрылымдық жобаны іске асыру шеңберінде қосылған құн салығынан босатылатын тауарлардың тізбесін бекіту туралы" Қазақстан Республикасы Үкіметінің 2007 жылғы 6 тамыздағы N 661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қаулымен бекітілген "Солтүстік Қазақстан - Ақтөбе облысы" өңіраралық электр берілісі желісін салу және пайдалану туралы Қазақстан Республикасының Үкіметімен жасалған концессиялық шарт шеңберіндегі қызметті жүзеге асыратын заңды тұлға, оның мердігерлері немесе қосалқы мердігерлері әкелетін, импорты инфрақұрылымдық жобаны іске асыру шеңберінде қосылған құн салығынан босатылатын тауарлардың тізбесінде:
</w:t>
      </w:r>
      <w:r>
        <w:br/>
      </w:r>
      <w:r>
        <w:rPr>
          <w:rFonts w:ascii="Times New Roman"/>
          <w:b w:val="false"/>
          <w:i w:val="false"/>
          <w:color w:val="000000"/>
          <w:sz w:val="28"/>
        </w:rPr>
        <w:t>
      3-бағандағы "ЕурАзЭҚ" деген аббревиатура "ҚР" деген аббревиатурамен ауыстырылсын;
</w:t>
      </w:r>
      <w:r>
        <w:br/>
      </w:r>
      <w:r>
        <w:rPr>
          <w:rFonts w:ascii="Times New Roman"/>
          <w:b w:val="false"/>
          <w:i w:val="false"/>
          <w:color w:val="000000"/>
          <w:sz w:val="28"/>
        </w:rPr>
        <w:t>
</w:t>
      </w:r>
      <w:r>
        <w:rPr>
          <w:rFonts w:ascii="Times New Roman"/>
          <w:b w:val="false"/>
          <w:i w:val="false"/>
          <w:color w:val="000000"/>
          <w:sz w:val="28"/>
        </w:rPr>
        <w:t>
      реттік нөмірлері 3, 5, 6, 7, 9, 10, 11, 16, 19-жолдар мынадай редакцияда жазылсын: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4013"/>
      </w:tblGrid>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Бұралған сым, тростар,
</w:t>
            </w:r>
            <w:r>
              <w:br/>
            </w:r>
            <w:r>
              <w:rPr>
                <w:rFonts w:ascii="Times New Roman"/>
                <w:b w:val="false"/>
                <w:i w:val="false"/>
                <w:color w:val="000000"/>
                <w:sz w:val="20"/>
              </w:rPr>
              <w:t>
арқандар, өрме баулар, ілмектер
</w:t>
            </w:r>
            <w:r>
              <w:br/>
            </w:r>
            <w:r>
              <w:rPr>
                <w:rFonts w:ascii="Times New Roman"/>
                <w:b w:val="false"/>
                <w:i w:val="false"/>
                <w:color w:val="000000"/>
                <w:sz w:val="20"/>
              </w:rPr>
              <w:t>
және электрлік оқшаулаусыз қара
</w:t>
            </w:r>
            <w:r>
              <w:br/>
            </w:r>
            <w:r>
              <w:rPr>
                <w:rFonts w:ascii="Times New Roman"/>
                <w:b w:val="false"/>
                <w:i w:val="false"/>
                <w:color w:val="000000"/>
                <w:sz w:val="20"/>
              </w:rPr>
              <w:t>
металдардан жасалған ұқсас
</w:t>
            </w:r>
            <w:r>
              <w:br/>
            </w:r>
            <w:r>
              <w:rPr>
                <w:rFonts w:ascii="Times New Roman"/>
                <w:b w:val="false"/>
                <w:i w:val="false"/>
                <w:color w:val="000000"/>
                <w:sz w:val="20"/>
              </w:rPr>
              <w:t>
бұйымдар:
</w:t>
            </w:r>
            <w:r>
              <w:br/>
            </w:r>
            <w:r>
              <w:rPr>
                <w:rFonts w:ascii="Times New Roman"/>
                <w:b w:val="false"/>
                <w:i w:val="false"/>
                <w:color w:val="000000"/>
                <w:sz w:val="20"/>
              </w:rPr>
              <w:t>
------ 3 мм-ден астам, бірақ 12 мм-ден аспайтын:
</w:t>
            </w:r>
            <w:r>
              <w:br/>
            </w:r>
            <w:r>
              <w:rPr>
                <w:rFonts w:ascii="Times New Roman"/>
                <w:b w:val="false"/>
                <w:i w:val="false"/>
                <w:color w:val="000000"/>
                <w:sz w:val="20"/>
              </w:rPr>
              <w:t>
------- жабындысыз
</w:t>
            </w:r>
            <w:r>
              <w:br/>
            </w:r>
            <w:r>
              <w:rPr>
                <w:rFonts w:ascii="Times New Roman"/>
                <w:b w:val="false"/>
                <w:i w:val="false"/>
                <w:color w:val="000000"/>
                <w:sz w:val="20"/>
              </w:rPr>
              <w:t>
------- басқалары
</w:t>
            </w:r>
            <w:r>
              <w:br/>
            </w:r>
            <w:r>
              <w:rPr>
                <w:rFonts w:ascii="Times New Roman"/>
                <w:b w:val="false"/>
                <w:i w:val="false"/>
                <w:color w:val="000000"/>
                <w:sz w:val="20"/>
              </w:rPr>
              <w:t>
------ 12 мм-ден астам, бірақ 24 мм-ден аспайтын:
</w:t>
            </w:r>
            <w:r>
              <w:br/>
            </w:r>
            <w:r>
              <w:rPr>
                <w:rFonts w:ascii="Times New Roman"/>
                <w:b w:val="false"/>
                <w:i w:val="false"/>
                <w:color w:val="000000"/>
                <w:sz w:val="20"/>
              </w:rPr>
              <w:t>
------- жабындысыз
</w:t>
            </w:r>
            <w:r>
              <w:br/>
            </w:r>
            <w:r>
              <w:rPr>
                <w:rFonts w:ascii="Times New Roman"/>
                <w:b w:val="false"/>
                <w:i w:val="false"/>
                <w:color w:val="000000"/>
                <w:sz w:val="20"/>
              </w:rPr>
              <w:t>
------- басқалары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7312 10 810 1
</w:t>
            </w:r>
            <w:r>
              <w:br/>
            </w:r>
            <w:r>
              <w:rPr>
                <w:rFonts w:ascii="Times New Roman"/>
                <w:b w:val="false"/>
                <w:i w:val="false"/>
                <w:color w:val="000000"/>
                <w:sz w:val="20"/>
              </w:rPr>
              <w:t>
7312 10 810 9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7312 10 830 1
</w:t>
            </w:r>
            <w:r>
              <w:br/>
            </w:r>
            <w:r>
              <w:rPr>
                <w:rFonts w:ascii="Times New Roman"/>
                <w:b w:val="false"/>
                <w:i w:val="false"/>
                <w:color w:val="000000"/>
                <w:sz w:val="20"/>
              </w:rPr>
              <w:t>
7312 10 830 9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өзге де бұйымдар:
</w:t>
            </w:r>
            <w:r>
              <w:br/>
            </w:r>
            <w:r>
              <w:rPr>
                <w:rFonts w:ascii="Times New Roman"/>
                <w:b w:val="false"/>
                <w:i w:val="false"/>
                <w:color w:val="000000"/>
                <w:sz w:val="20"/>
              </w:rPr>
              <w:t>
--- басқалар (желілік арматура*)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7326 90 980 0*-ден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өзге де бұйымдар:
</w:t>
            </w:r>
            <w:r>
              <w:br/>
            </w:r>
            <w:r>
              <w:rPr>
                <w:rFonts w:ascii="Times New Roman"/>
                <w:b w:val="false"/>
                <w:i w:val="false"/>
                <w:color w:val="000000"/>
                <w:sz w:val="20"/>
              </w:rPr>
              <w:t>
--- басқалары (оптикалық-талшықты кәбілдерді жалғауға арналған муфталар*)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7326 90 980 0*-ден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өзге де бұйымдар:
</w:t>
            </w:r>
            <w:r>
              <w:br/>
            </w:r>
            <w:r>
              <w:rPr>
                <w:rFonts w:ascii="Times New Roman"/>
                <w:b w:val="false"/>
                <w:i w:val="false"/>
                <w:color w:val="000000"/>
                <w:sz w:val="20"/>
              </w:rPr>
              <w:t>
--- басқалары (оптикалық-талшықты кросс*)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7326 90 980 0*-ден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трансформаторлары, статтық электр өзгерткіштері (мысалы, түзеткіштер), индуктивті және дроселді катушкалар:
</w:t>
            </w:r>
            <w:r>
              <w:br/>
            </w:r>
            <w:r>
              <w:rPr>
                <w:rFonts w:ascii="Times New Roman"/>
                <w:b w:val="false"/>
                <w:i w:val="false"/>
                <w:color w:val="000000"/>
                <w:sz w:val="20"/>
              </w:rPr>
              <w:t>
- сұйық диэлектригі бар трансформаторлар:
</w:t>
            </w:r>
            <w:r>
              <w:br/>
            </w:r>
            <w:r>
              <w:rPr>
                <w:rFonts w:ascii="Times New Roman"/>
                <w:b w:val="false"/>
                <w:i w:val="false"/>
                <w:color w:val="000000"/>
                <w:sz w:val="20"/>
              </w:rPr>
              <w:t>
-- қуаттылығы 10 000 кВА-дан астам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500 кВА-дан астам
</w:t>
            </w:r>
            <w:r>
              <w:br/>
            </w:r>
            <w:r>
              <w:rPr>
                <w:rFonts w:ascii="Times New Roman"/>
                <w:b w:val="false"/>
                <w:i w:val="false"/>
                <w:color w:val="000000"/>
                <w:sz w:val="20"/>
              </w:rPr>
              <w:t>
- өзге де индуктивті және дросселді катушкалар:
</w:t>
            </w:r>
            <w:r>
              <w:br/>
            </w:r>
            <w:r>
              <w:rPr>
                <w:rFonts w:ascii="Times New Roman"/>
                <w:b w:val="false"/>
                <w:i w:val="false"/>
                <w:color w:val="000000"/>
                <w:sz w:val="20"/>
              </w:rPr>
              <w:t>
-- басқалары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8504 23 000 0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8504 34 000 0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8504 50 950 0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трансформаторлары, статтық электр өзгерткіштері (мысалы, түзеткіштер), индуктивті және дросселді катушкалар: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1 кВА-дан астам, бірақ 16 кВА-дан аспайтын:
</w:t>
            </w:r>
            <w:r>
              <w:br/>
            </w:r>
            <w:r>
              <w:rPr>
                <w:rFonts w:ascii="Times New Roman"/>
                <w:b w:val="false"/>
                <w:i w:val="false"/>
                <w:color w:val="000000"/>
                <w:sz w:val="20"/>
              </w:rPr>
              <w:t>
--- басқалары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16 кВА-дан астам, бірақ 500 кВА-дан аспайтын: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8504 32 800 0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8504 33 000 0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трансформаторлары, статтық электр өзгерткіштері (мысалы, түзеткіштер), индуктивті және дросселді катушкалар:
</w:t>
            </w:r>
            <w:r>
              <w:br/>
            </w:r>
            <w:r>
              <w:rPr>
                <w:rFonts w:ascii="Times New Roman"/>
                <w:b w:val="false"/>
                <w:i w:val="false"/>
                <w:color w:val="000000"/>
                <w:sz w:val="20"/>
              </w:rPr>
              <w:t>
- өзге де индуктивті және дросселді катушкалар:
</w:t>
            </w:r>
            <w:r>
              <w:br/>
            </w:r>
            <w:r>
              <w:rPr>
                <w:rFonts w:ascii="Times New Roman"/>
                <w:b w:val="false"/>
                <w:i w:val="false"/>
                <w:color w:val="000000"/>
                <w:sz w:val="20"/>
              </w:rPr>
              <w:t>
-- телекоммуникациялық аппаратурамен бірге пайдаланылатын және есептеу машиналары мен олардың блоктарының қоректендіру көздері үшін
</w:t>
            </w:r>
            <w:r>
              <w:br/>
            </w:r>
            <w:r>
              <w:rPr>
                <w:rFonts w:ascii="Times New Roman"/>
                <w:b w:val="false"/>
                <w:i w:val="false"/>
                <w:color w:val="000000"/>
                <w:sz w:val="20"/>
              </w:rPr>
              <w:t>
-- басқалары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8504 50 200 0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8504 50 950 0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(коакси-альдыларын қоса алғанда) мен басқа да жалғағыш тетіктері бар немесе жоқ оқшауланған электр сымдары;
</w:t>
            </w:r>
            <w:r>
              <w:br/>
            </w:r>
            <w:r>
              <w:rPr>
                <w:rFonts w:ascii="Times New Roman"/>
                <w:b w:val="false"/>
                <w:i w:val="false"/>
                <w:color w:val="000000"/>
                <w:sz w:val="20"/>
              </w:rPr>
              <w:t>
олардың электр өткізгіштермен немесе жалғағыш тетіктермен бірге болғанына немесе
</w:t>
            </w:r>
            <w:r>
              <w:br/>
            </w:r>
            <w:r>
              <w:rPr>
                <w:rFonts w:ascii="Times New Roman"/>
                <w:b w:val="false"/>
                <w:i w:val="false"/>
                <w:color w:val="000000"/>
                <w:sz w:val="20"/>
              </w:rPr>
              <w:t>
болмағанына қарамастан, жеке
</w:t>
            </w:r>
            <w:r>
              <w:br/>
            </w:r>
            <w:r>
              <w:rPr>
                <w:rFonts w:ascii="Times New Roman"/>
                <w:b w:val="false"/>
                <w:i w:val="false"/>
                <w:color w:val="000000"/>
                <w:sz w:val="20"/>
              </w:rPr>
              <w:t>
қабыршағы бар талшықтардан
</w:t>
            </w:r>
            <w:r>
              <w:br/>
            </w:r>
            <w:r>
              <w:rPr>
                <w:rFonts w:ascii="Times New Roman"/>
                <w:b w:val="false"/>
                <w:i w:val="false"/>
                <w:color w:val="000000"/>
                <w:sz w:val="20"/>
              </w:rPr>
              <w:t>
құралған талшықты-оптикалық
</w:t>
            </w:r>
            <w:r>
              <w:br/>
            </w:r>
            <w:r>
              <w:rPr>
                <w:rFonts w:ascii="Times New Roman"/>
                <w:b w:val="false"/>
                <w:i w:val="false"/>
                <w:color w:val="000000"/>
                <w:sz w:val="20"/>
              </w:rPr>
              <w:t>
кәбілдер:
</w:t>
            </w:r>
            <w:r>
              <w:br/>
            </w:r>
            <w:r>
              <w:rPr>
                <w:rFonts w:ascii="Times New Roman"/>
                <w:b w:val="false"/>
                <w:i w:val="false"/>
                <w:color w:val="000000"/>
                <w:sz w:val="20"/>
              </w:rPr>
              <w:t>
- коаксиальді кәбілдер мен
</w:t>
            </w:r>
            <w:r>
              <w:br/>
            </w:r>
            <w:r>
              <w:rPr>
                <w:rFonts w:ascii="Times New Roman"/>
                <w:b w:val="false"/>
                <w:i w:val="false"/>
                <w:color w:val="000000"/>
                <w:sz w:val="20"/>
              </w:rPr>
              <w:t>
басқа да коаксиальді электр
</w:t>
            </w:r>
            <w:r>
              <w:br/>
            </w:r>
            <w:r>
              <w:rPr>
                <w:rFonts w:ascii="Times New Roman"/>
                <w:b w:val="false"/>
                <w:i w:val="false"/>
                <w:color w:val="000000"/>
                <w:sz w:val="20"/>
              </w:rPr>
              <w:t>
сымдары
</w:t>
            </w:r>
            <w:r>
              <w:br/>
            </w:r>
            <w:r>
              <w:rPr>
                <w:rFonts w:ascii="Times New Roman"/>
                <w:b w:val="false"/>
                <w:i w:val="false"/>
                <w:color w:val="000000"/>
                <w:sz w:val="20"/>
              </w:rPr>
              <w:t>
- орамалық сымдар:
</w:t>
            </w:r>
            <w:r>
              <w:br/>
            </w:r>
            <w:r>
              <w:rPr>
                <w:rFonts w:ascii="Times New Roman"/>
                <w:b w:val="false"/>
                <w:i w:val="false"/>
                <w:color w:val="000000"/>
                <w:sz w:val="20"/>
              </w:rPr>
              <w:t>
-- басқалары:
</w:t>
            </w:r>
            <w:r>
              <w:br/>
            </w:r>
            <w:r>
              <w:rPr>
                <w:rFonts w:ascii="Times New Roman"/>
                <w:b w:val="false"/>
                <w:i w:val="false"/>
                <w:color w:val="000000"/>
                <w:sz w:val="20"/>
              </w:rPr>
              <w:t>
--- басқалары
</w:t>
            </w:r>
            <w:r>
              <w:br/>
            </w:r>
            <w:r>
              <w:rPr>
                <w:rFonts w:ascii="Times New Roman"/>
                <w:b w:val="false"/>
                <w:i w:val="false"/>
                <w:color w:val="000000"/>
                <w:sz w:val="20"/>
              </w:rPr>
              <w:t>
- өзге де 1000 В-ден асатын
</w:t>
            </w:r>
            <w:r>
              <w:br/>
            </w:r>
            <w:r>
              <w:rPr>
                <w:rFonts w:ascii="Times New Roman"/>
                <w:b w:val="false"/>
                <w:i w:val="false"/>
                <w:color w:val="000000"/>
                <w:sz w:val="20"/>
              </w:rPr>
              <w:t>
кернеуге арналған электр
</w:t>
            </w:r>
            <w:r>
              <w:br/>
            </w:r>
            <w:r>
              <w:rPr>
                <w:rFonts w:ascii="Times New Roman"/>
                <w:b w:val="false"/>
                <w:i w:val="false"/>
                <w:color w:val="000000"/>
                <w:sz w:val="20"/>
              </w:rPr>
              <w:t>
өткізгіштері:
</w:t>
            </w:r>
            <w:r>
              <w:br/>
            </w:r>
            <w:r>
              <w:rPr>
                <w:rFonts w:ascii="Times New Roman"/>
                <w:b w:val="false"/>
                <w:i w:val="false"/>
                <w:color w:val="000000"/>
                <w:sz w:val="20"/>
              </w:rPr>
              <w:t>
-- мыс өткізгіштері барлары
</w:t>
            </w:r>
            <w:r>
              <w:br/>
            </w:r>
            <w:r>
              <w:rPr>
                <w:rFonts w:ascii="Times New Roman"/>
                <w:b w:val="false"/>
                <w:i w:val="false"/>
                <w:color w:val="000000"/>
                <w:sz w:val="20"/>
              </w:rPr>
              <w:t>
-- басқа да өткізгіштері барлары
</w:t>
            </w:r>
            <w:r>
              <w:br/>
            </w:r>
            <w:r>
              <w:rPr>
                <w:rFonts w:ascii="Times New Roman"/>
                <w:b w:val="false"/>
                <w:i w:val="false"/>
                <w:color w:val="000000"/>
                <w:sz w:val="20"/>
              </w:rPr>
              <w:t>
- талшықты-оптикалық кәбілдер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8544 20 000 0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8544 19 900 0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8544 60 100 0
</w:t>
            </w:r>
            <w:r>
              <w:br/>
            </w:r>
            <w:r>
              <w:rPr>
                <w:rFonts w:ascii="Times New Roman"/>
                <w:b w:val="false"/>
                <w:i w:val="false"/>
                <w:color w:val="000000"/>
                <w:sz w:val="20"/>
              </w:rPr>
              <w:t>
8544 60 900 0
</w:t>
            </w:r>
            <w:r>
              <w:br/>
            </w:r>
            <w:r>
              <w:rPr>
                <w:rFonts w:ascii="Times New Roman"/>
                <w:b w:val="false"/>
                <w:i w:val="false"/>
                <w:color w:val="000000"/>
                <w:sz w:val="20"/>
              </w:rPr>
              <w:t>
</w:t>
            </w:r>
            <w:r>
              <w:br/>
            </w:r>
            <w:r>
              <w:rPr>
                <w:rFonts w:ascii="Times New Roman"/>
                <w:b w:val="false"/>
                <w:i w:val="false"/>
                <w:color w:val="000000"/>
                <w:sz w:val="20"/>
              </w:rPr>
              <w:t>
8544 70 000 0
</w:t>
            </w:r>
          </w:p>
        </w:tc>
      </w:tr>
      <w:tr>
        <w:trPr>
          <w:trHeight w:val="30" w:hRule="atLeast"/>
        </w:trPr>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9028 тауар позициясының өлшеу аспаптарынан басқа, электрдің шамаларын өлшеуге немесе бақылауға арналған осциллоскоптар, спектр анализаторлары, өзге де аспаптар мен аппаратуралар:
</w:t>
            </w:r>
            <w:r>
              <w:br/>
            </w:r>
            <w:r>
              <w:rPr>
                <w:rFonts w:ascii="Times New Roman"/>
                <w:b w:val="false"/>
                <w:i w:val="false"/>
                <w:color w:val="000000"/>
                <w:sz w:val="20"/>
              </w:rPr>
              <w:t>
альфа-, бетта-, гамма-, рентгендік, ғарыштық немесе өзге де иондаушы сәулелерді
</w:t>
            </w:r>
            <w:r>
              <w:br/>
            </w:r>
            <w:r>
              <w:rPr>
                <w:rFonts w:ascii="Times New Roman"/>
                <w:b w:val="false"/>
                <w:i w:val="false"/>
                <w:color w:val="000000"/>
                <w:sz w:val="20"/>
              </w:rPr>
              <w:t>
табу мен өлшеуге арналған аспаптар мен аппаратуралар:
</w:t>
            </w:r>
            <w:r>
              <w:br/>
            </w:r>
            <w:r>
              <w:rPr>
                <w:rFonts w:ascii="Times New Roman"/>
                <w:b w:val="false"/>
                <w:i w:val="false"/>
                <w:color w:val="000000"/>
                <w:sz w:val="20"/>
              </w:rPr>
              <w:t>
- арнайы телекоммуникацияларға арналған аспаптар мен аппаратура, басқалары (мысалы, айқасқан кедергілердің, күшейткіш коэффициенттердің, бұрмалау коэффициенттерінің өлшеуіштері, псофометрлер):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9030 40 000 0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