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1385" w14:textId="1491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15 қазандағы N 1036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5 желтоқсандағы N 1162 қаулысы. Күші жойылды - Қазақстан Республикасы Үкіметінің 2013 жылғы 31 желтоқсандағы № 1598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31.12.2013 </w:t>
      </w:r>
      <w:r>
        <w:rPr>
          <w:rFonts w:ascii="Times New Roman"/>
          <w:b w:val="false"/>
          <w:i w:val="false"/>
          <w:color w:val="ff0000"/>
          <w:sz w:val="28"/>
        </w:rPr>
        <w:t>№ 1598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кедендік аумағынан шикі мұнай мен мұнайдан жасалған тауарларды әкету кезінде кедендік баждарды алу туралы" Қазақстан Республикасы Үкіметінің 2005 жылғы 15 қазандағы N 1036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38, 533-құжат) мынадай өзгерістер мен толықтырулар енгізілсін: </w:t>
      </w:r>
      <w:r>
        <w:br/>
      </w:r>
      <w:r>
        <w:rPr>
          <w:rFonts w:ascii="Times New Roman"/>
          <w:b w:val="false"/>
          <w:i w:val="false"/>
          <w:color w:val="000000"/>
          <w:sz w:val="28"/>
        </w:rPr>
        <w:t xml:space="preserve">
      2-тармақтағы "тоқсан сайын" және "тоқсаннан" деген сөздер "ай сайын" және "айдан"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қосымшада </w:t>
      </w:r>
      <w:r>
        <w:rPr>
          <w:rFonts w:ascii="Times New Roman"/>
          <w:b w:val="false"/>
          <w:i w:val="false"/>
          <w:color w:val="000000"/>
          <w:sz w:val="28"/>
        </w:rPr>
        <w:t xml:space="preserve">: </w:t>
      </w:r>
      <w:r>
        <w:br/>
      </w:r>
      <w:r>
        <w:rPr>
          <w:rFonts w:ascii="Times New Roman"/>
          <w:b w:val="false"/>
          <w:i w:val="false"/>
          <w:color w:val="000000"/>
          <w:sz w:val="28"/>
        </w:rPr>
        <w:t xml:space="preserve">
      "СЭҚ ТН бойынша тауардың жіктеуіші" деген бағандағы "2710 19 310 0" деген сандар "2710 19 410 0" деген сандармен ауыстырылсын; </w:t>
      </w:r>
      <w:r>
        <w:br/>
      </w:r>
      <w:r>
        <w:rPr>
          <w:rFonts w:ascii="Times New Roman"/>
          <w:b w:val="false"/>
          <w:i w:val="false"/>
          <w:color w:val="000000"/>
          <w:sz w:val="28"/>
        </w:rPr>
        <w:t xml:space="preserve">
      "Баж ставкасы (1000 кг үшін доллармен)" деген баған жаңа редакцияда жазылсын: </w:t>
      </w:r>
      <w:r>
        <w:br/>
      </w:r>
      <w:r>
        <w:rPr>
          <w:rFonts w:ascii="Times New Roman"/>
          <w:b w:val="false"/>
          <w:i w:val="false"/>
          <w:color w:val="000000"/>
          <w:sz w:val="28"/>
        </w:rPr>
        <w:t xml:space="preserve">
      "Баж ставкасы (1000 кг үшін доллармен)" "139,79", "57,31*****", "143,24", "95,49", "95,49";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"2710 19 310 0 - 2710 19 350 0 Ауыр дистилляттар: газойлдар 95,49";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кедендік аумағынан әкетілетін шикі мұнай мен мұнайдан жасалған тауарларға кедендік баж ставкаларын есептеу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3-тармақтағы "мониторингінің" деген сөздің алдынан "ай сайынғы"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Есепті айдың қорытындылары бойынша (есепті тоқсанның соңына келетін айды қоспағанда) шикі мұнайдың орташа нарықтық бағасы бір баррель үшін өткен аймен салыстырғанда 15 АҚШ долларынан астамға өзгерген жағдайда, кеден баждарының бекітілген ставкалары осы өзгерістер болған есепті айдың баға мониторингін ескере отырып түзетіледі."; </w:t>
      </w:r>
      <w:r>
        <w:br/>
      </w:r>
      <w:r>
        <w:rPr>
          <w:rFonts w:ascii="Times New Roman"/>
          <w:b w:val="false"/>
          <w:i w:val="false"/>
          <w:color w:val="000000"/>
          <w:sz w:val="28"/>
        </w:rPr>
        <w:t>
</w:t>
      </w:r>
      <w:r>
        <w:rPr>
          <w:rFonts w:ascii="Times New Roman"/>
          <w:b w:val="false"/>
          <w:i w:val="false"/>
          <w:color w:val="000000"/>
          <w:sz w:val="28"/>
        </w:rPr>
        <w:t xml:space="preserve">
      4-тармақтағы "Бағалар мониторингінің нәтижелері бойынша" деген сөздер "Есепті тоқсанның қорытындылары бойынша шикі мұнайға" деген сөздермен ауыстырылсын, "Қазақстан Республикасы" деген сөздердің алдынан ", сондай-ақ көрсетілген Ережеге 3-1-тармақпен көзделген"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 xml:space="preserve">2-қосымшада </w:t>
      </w:r>
      <w:r>
        <w:rPr>
          <w:rFonts w:ascii="Times New Roman"/>
          <w:b w:val="false"/>
          <w:i w:val="false"/>
          <w:color w:val="000000"/>
          <w:sz w:val="28"/>
        </w:rPr>
        <w:t xml:space="preserve">кіріспедегі "тоқсан" деген сөз "ай" деген сөзбен ауыстырылсын; </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 xml:space="preserve">3-қосымшада </w:t>
      </w:r>
      <w:r>
        <w:rPr>
          <w:rFonts w:ascii="Times New Roman"/>
          <w:b w:val="false"/>
          <w:i w:val="false"/>
          <w:color w:val="000000"/>
          <w:sz w:val="28"/>
        </w:rPr>
        <w:t xml:space="preserve">: </w:t>
      </w:r>
      <w:r>
        <w:br/>
      </w:r>
      <w:r>
        <w:rPr>
          <w:rFonts w:ascii="Times New Roman"/>
          <w:b w:val="false"/>
          <w:i w:val="false"/>
          <w:color w:val="000000"/>
          <w:sz w:val="28"/>
        </w:rPr>
        <w:t xml:space="preserve">
      "СЭҚ ТН бойынша тауардың жіктеуіші" деген бағандағы "2710 19 310 0" деген сандар "2710 19 410 0" деген сандармен ауыстырылсын;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"2710 19 310 0-2710 19 350 0 0,8 0,5 х (0,35 + 0,4)/2 х 0,8 = 0,15".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отыз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