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f218b" w14:textId="03f21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шетелдіктердің болуы үшін уақытша жабық аумақтарының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12 желтоқсандағы N 1170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құпиялар туралы" Қазақстан Республикасының 1999 жылғы 15 наурыздағы Заңының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7-бабының </w:t>
      </w:r>
      <w:r>
        <w:rPr>
          <w:rFonts w:ascii="Times New Roman"/>
          <w:b w:val="false"/>
          <w:i w:val="false"/>
          <w:color w:val="000000"/>
          <w:sz w:val="28"/>
        </w:rPr>
        <w:t>
 7) тармақшасына сәйкес Қазақстан Республикасының Үкіметі 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Республикасының шетелдіктердің болуы үшін уақытша жабық аумақтарының тізбесі бекітілсін.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шетелдіктердің болуы үшін уақытша жабық аумақтарына шетелдіктердің кіруіне Қазақстан Республикасы Сыртқы істер министрлігі және Ішкі істер министрлігі Қазақстан Республикасы Ұлттық қауіпсіздік комитетімен келісім бойынша рұқсат береді.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Сыртқы істер министрлігі Қазақстан Республикасының шетелдіктердің болуы үшін уақытша жабық аумақтарының тізбесін Қазақстан Республикасында аккредиттелген шетелдік дипломатиялық өкілдіктер мен консулдық мекемелердің назарына жеткізсін.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"Қазақстан Республикасының шет ел азаматтарының және азаматтығы жоқ адамдардың келіп-қайтуына уақытша жабық аумақтарының тізбесін бекіту туралы" Қазақстан Республикасы Үкіметінің 2001 жылғы 31 қаңтардағы N 153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</w:t>
      </w:r>
      <w:r>
        <w:rPr>
          <w:rFonts w:ascii="Times New Roman"/>
          <w:b w:val="false"/>
          <w:i w:val="false"/>
          <w:color w:val="000000"/>
          <w:sz w:val="28"/>
        </w:rPr>
        <w:t>
 күші жойылды деп танылсын.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рет ресми жарияланған күнінен бастап он күнтізбелік күн өткен соң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Үкіметінің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2008 жылғы 12 желтоқсандағы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N 1170 қаулысымен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бекітілген 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Республикасының шетелдіктердің болуы үшін уақытша жабық аумақтарының тізбесі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Жабылатын аумаққа кірмейтін Алматы облысының қалалық үлгідегі Гвардейский кентінің Мәтібұлақ (Рославль) (75
</w:t>
      </w:r>
      <w:r>
        <w:rPr>
          <w:rFonts w:ascii="Times New Roman"/>
          <w:b w:val="false"/>
          <w:i w:val="false"/>
          <w:color w:val="000000"/>
          <w:vertAlign w:val="superscript"/>
        </w:rPr>
        <w:t>
0
</w:t>
      </w:r>
      <w:r>
        <w:rPr>
          <w:rFonts w:ascii="Times New Roman"/>
          <w:b w:val="false"/>
          <w:i w:val="false"/>
          <w:color w:val="000000"/>
          <w:sz w:val="28"/>
        </w:rPr>
        <w:t>
16'25; 43
</w:t>
      </w:r>
      <w:r>
        <w:rPr>
          <w:rFonts w:ascii="Times New Roman"/>
          <w:b w:val="false"/>
          <w:i w:val="false"/>
          <w:color w:val="000000"/>
          <w:vertAlign w:val="superscript"/>
        </w:rPr>
        <w:t>
0
</w:t>
      </w:r>
      <w:r>
        <w:rPr>
          <w:rFonts w:ascii="Times New Roman"/>
          <w:b w:val="false"/>
          <w:i w:val="false"/>
          <w:color w:val="000000"/>
          <w:sz w:val="28"/>
        </w:rPr>
        <w:t>
33'58), Мәтебұлақ (75
</w:t>
      </w:r>
      <w:r>
        <w:rPr>
          <w:rFonts w:ascii="Times New Roman"/>
          <w:b w:val="false"/>
          <w:i w:val="false"/>
          <w:color w:val="000000"/>
          <w:vertAlign w:val="superscript"/>
        </w:rPr>
        <w:t>
0
</w:t>
      </w:r>
      <w:r>
        <w:rPr>
          <w:rFonts w:ascii="Times New Roman"/>
          <w:b w:val="false"/>
          <w:i w:val="false"/>
          <w:color w:val="000000"/>
          <w:sz w:val="28"/>
        </w:rPr>
        <w:t>
15'35; 43
</w:t>
      </w:r>
      <w:r>
        <w:rPr>
          <w:rFonts w:ascii="Times New Roman"/>
          <w:b w:val="false"/>
          <w:i w:val="false"/>
          <w:color w:val="000000"/>
          <w:vertAlign w:val="superscript"/>
        </w:rPr>
        <w:t>
0
</w:t>
      </w:r>
      <w:r>
        <w:rPr>
          <w:rFonts w:ascii="Times New Roman"/>
          <w:b w:val="false"/>
          <w:i w:val="false"/>
          <w:color w:val="000000"/>
          <w:sz w:val="28"/>
        </w:rPr>
        <w:t>
36'9) елді мекендерінің және Жамбыл облысының Құлжабасы темір жол разъезінің (75
</w:t>
      </w:r>
      <w:r>
        <w:rPr>
          <w:rFonts w:ascii="Times New Roman"/>
          <w:b w:val="false"/>
          <w:i w:val="false"/>
          <w:color w:val="000000"/>
          <w:vertAlign w:val="superscript"/>
        </w:rPr>
        <w:t>
0
</w:t>
      </w:r>
      <w:r>
        <w:rPr>
          <w:rFonts w:ascii="Times New Roman"/>
          <w:b w:val="false"/>
          <w:i w:val="false"/>
          <w:color w:val="000000"/>
          <w:sz w:val="28"/>
        </w:rPr>
        <w:t>
06'04; 43
</w:t>
      </w:r>
      <w:r>
        <w:rPr>
          <w:rFonts w:ascii="Times New Roman"/>
          <w:b w:val="false"/>
          <w:i w:val="false"/>
          <w:color w:val="000000"/>
          <w:vertAlign w:val="superscript"/>
        </w:rPr>
        <w:t>
0
</w:t>
      </w:r>
      <w:r>
        <w:rPr>
          <w:rFonts w:ascii="Times New Roman"/>
          <w:b w:val="false"/>
          <w:i w:val="false"/>
          <w:color w:val="000000"/>
          <w:sz w:val="28"/>
        </w:rPr>
        <w:t>
34'18) координата нүктелерімен шектелген аумағы - 2015 жылға дейін;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Қызылорда облысының Байқоңыр қаласы, Қармақшы және Қазалы аудандары - 2015 жылға дейін.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