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6573" w14:textId="6816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1242 Қаулысы</w:t>
      </w:r>
    </w:p>
    <w:p>
      <w:pPr>
        <w:spacing w:after="0"/>
        <w:ind w:left="0"/>
        <w:jc w:val="both"/>
      </w:pPr>
      <w:bookmarkStart w:name="z1" w:id="0"/>
      <w:r>
        <w:rPr>
          <w:rFonts w:ascii="Times New Roman"/>
          <w:b w:val="false"/>
          <w:i w:val="false"/>
          <w:color w:val="000000"/>
          <w:sz w:val="28"/>
        </w:rPr>
        <w:t xml:space="preserve">      Қоғамдық тәртіпті сақтауды күшейту және қоғамдық қауіпсіздікті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w:t>
      </w:r>
      <w:r>
        <w:rPr>
          <w:rFonts w:ascii="Times New Roman"/>
          <w:b w:val="false"/>
          <w:i w:val="false"/>
          <w:color w:val="000000"/>
          <w:sz w:val="28"/>
        </w:rPr>
        <w:t xml:space="preserve">
      2-бөлімде: </w:t>
      </w:r>
      <w:r>
        <w:br/>
      </w:r>
      <w:r>
        <w:rPr>
          <w:rFonts w:ascii="Times New Roman"/>
          <w:b w:val="false"/>
          <w:i w:val="false"/>
          <w:color w:val="000000"/>
          <w:sz w:val="28"/>
        </w:rPr>
        <w:t xml:space="preserve">
      3-бағанда: </w:t>
      </w:r>
      <w:r>
        <w:br/>
      </w:r>
      <w:r>
        <w:rPr>
          <w:rFonts w:ascii="Times New Roman"/>
          <w:b w:val="false"/>
          <w:i w:val="false"/>
          <w:color w:val="000000"/>
          <w:sz w:val="28"/>
        </w:rPr>
        <w:t xml:space="preserve">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жолда "110389" деген сандар "112363"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 деген жолда "44088" деген сандар "46062"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"Астана қаласының Ішкі істер департаменті" деген жолда "2530" деген сандар "2818"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"Алматы қаласының Ішкі істер департаменті" деген жолда "4393" деген сандар "4593"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"Алматы облысының Ішкі істер департаменті" деген жолда "2679" деген сандар "2892"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"Шығыс Қазақстан облысының Ішкі істер департаменті" деген жолда "4234" деген сандар "4500"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"Жамбыл облысының Ішкі істер департаменті" деген жолда "2059" деген сандар "2252"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"Батыс Қазақстан облысының Ішкі істер департаменті" деген жолда "1904" деген сандар "2013"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"Қарағанды облысының Ішкі істер департаменті" деген жолда "4977" деген сандар "5051"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"Қызылорда облысының Ішкі істер департаменті" деген жолда "1581" деген сандар "1781"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"Қостанай облысының Ішкі істер департаменті" деген жолда "2672" деген сандар "2816"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"Маңғыстау облысының Ішкі істер департаменті" деген жолда "1589" деген сандар "1726"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"Оңтүстік Қазақстан облысының Ішкі істер департаменті" деген жолда "4031" деген сандар "4181"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Қосымша санды ұстау өңірлердің жергілікті бюджеттерінде Қазақстан Республикасы Ішкі істер министрлігіне көзделген қаражат есебінен жүзеге асырылады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