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94c3" w14:textId="c119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Хромтау ауданында феррохром өндіретін кәсіпорын салу" инвестициялық жобасы бойынша "СП КГМ" жауапкершілігі шектеулі серіктестігіне берілетін инвестициялық салықтық преференциялардың мынадай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- тіркелген активтерді іске қосқан сәттен бастап 10 (он)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мүлік салығы бойынша - тіркелген активтерді іске қосқан сәттен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жер салығы бойынша - тіркелген активтерді іске қосқан сәттен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