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8cdf" w14:textId="0f08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1339 Қаулысы. Күші жойылды - Қазақстан Республикасы Үкіметінің 2018 жылғы 24 мамырдағы № 289 қаулысымен</w:t>
      </w:r>
    </w:p>
    <w:p>
      <w:pPr>
        <w:spacing w:after="0"/>
        <w:ind w:left="0"/>
        <w:jc w:val="both"/>
      </w:pPr>
      <w:r>
        <w:rPr>
          <w:rFonts w:ascii="Times New Roman"/>
          <w:b w:val="false"/>
          <w:i w:val="false"/>
          <w:color w:val="ff0000"/>
          <w:sz w:val="28"/>
        </w:rPr>
        <w:t xml:space="preserve">
      Ескерту. Күші жойылды – ҚР Үкіметінің 24.05.2018 </w:t>
      </w:r>
      <w:r>
        <w:rPr>
          <w:rFonts w:ascii="Times New Roman"/>
          <w:b w:val="false"/>
          <w:i w:val="false"/>
          <w:color w:val="ff0000"/>
          <w:sz w:val="28"/>
        </w:rPr>
        <w:t>№ 289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 xml:space="preserve">94-бабының </w:t>
      </w:r>
      <w:r>
        <w:rPr>
          <w:rFonts w:ascii="Times New Roman"/>
          <w:b w:val="false"/>
          <w:i w:val="false"/>
          <w:color w:val="000000"/>
          <w:sz w:val="28"/>
        </w:rPr>
        <w:t xml:space="preserve">3-тармағына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 бекітілсін. </w:t>
      </w:r>
    </w:p>
    <w:bookmarkEnd w:id="0"/>
    <w:bookmarkStart w:name="z2" w:id="1"/>
    <w:p>
      <w:pPr>
        <w:spacing w:after="0"/>
        <w:ind w:left="0"/>
        <w:jc w:val="both"/>
      </w:pPr>
      <w:r>
        <w:rPr>
          <w:rFonts w:ascii="Times New Roman"/>
          <w:b w:val="false"/>
          <w:i w:val="false"/>
          <w:color w:val="000000"/>
          <w:sz w:val="28"/>
        </w:rPr>
        <w:t xml:space="preserve">
      2. Қоса беріліп отырған тізбеде көрсетілген уәкілетті органдар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құрылымдық бөлімшелерді анықтасын.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Қаржы министрлігіне қоса беріліп отырған тізбеде көрсетілген уәкілетті органдардың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республикалық бюджетке түсуінің толықтығын және уақытылығын қамтамасыз етуі жөніндегі бақылауды жүзеге асыру жүктелсін. </w:t>
      </w:r>
    </w:p>
    <w:bookmarkEnd w:id="2"/>
    <w:bookmarkStart w:name="z4" w:id="3"/>
    <w:p>
      <w:pPr>
        <w:spacing w:after="0"/>
        <w:ind w:left="0"/>
        <w:jc w:val="both"/>
      </w:pPr>
      <w:r>
        <w:rPr>
          <w:rFonts w:ascii="Times New Roman"/>
          <w:b w:val="false"/>
          <w:i w:val="false"/>
          <w:color w:val="000000"/>
          <w:sz w:val="28"/>
        </w:rPr>
        <w:t xml:space="preserve">
      4. Мыналардың күші жойылды деп танылсын: </w:t>
      </w:r>
    </w:p>
    <w:bookmarkEnd w:id="3"/>
    <w:p>
      <w:pPr>
        <w:spacing w:after="0"/>
        <w:ind w:left="0"/>
        <w:jc w:val="both"/>
      </w:pPr>
      <w:r>
        <w:rPr>
          <w:rFonts w:ascii="Times New Roman"/>
          <w:b w:val="false"/>
          <w:i w:val="false"/>
          <w:color w:val="000000"/>
          <w:sz w:val="28"/>
        </w:rPr>
        <w:t xml:space="preserve">
      1) "Салыққа жатпайтын түсімдерді өндіріп алуға жауапты және олардың мемлекеттік органдардың тізбесін бекіту туралы" Қазақстан Республикасы Үкіметінің 2004 жылғы 10 желтоқсандағы N 1303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xml:space="preserve">
      2) "Қазақстан Республикасы Ұлттық ғарыш агенттігінің мәселелері туралы Қазақстан Республикасы Үкіметінің 2007 жылғы 29 мамырдағы N 438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10-тармағы (Қазақстан Республикасының ПҮАЖ-ы, 2007 ж., N 17, 191-құжат); </w:t>
      </w:r>
    </w:p>
    <w:bookmarkEnd w:id="4"/>
    <w:bookmarkStart w:name="z6" w:id="5"/>
    <w:p>
      <w:pPr>
        <w:spacing w:after="0"/>
        <w:ind w:left="0"/>
        <w:jc w:val="both"/>
      </w:pPr>
      <w:r>
        <w:rPr>
          <w:rFonts w:ascii="Times New Roman"/>
          <w:b w:val="false"/>
          <w:i w:val="false"/>
          <w:color w:val="000000"/>
          <w:sz w:val="28"/>
        </w:rPr>
        <w:t xml:space="preserve">
      3) "Қазақстан Республикасы Үкіметінің 2004 жылғы 10 желтоқсандағы N 1303 қаулысына толықтырулар мен өзгерістер енгізу туралы" Қазақстан Республикасы Үкіметінің 2007 жылғы 20 тамыздағы N 715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5. Осы қаулы 2009 жылғы 1 қаңтардан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1339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Республикалық бюджетке түсетін түсімдердің алынуына, артық</w:t>
      </w:r>
      <w:r>
        <w:br/>
      </w:r>
      <w:r>
        <w:rPr>
          <w:rFonts w:ascii="Times New Roman"/>
          <w:b/>
          <w:i w:val="false"/>
          <w:color w:val="000000"/>
        </w:rPr>
        <w:t xml:space="preserve">(қате) төленген соманың бюджеттен қайтарылуына және (немесе) </w:t>
      </w:r>
      <w:r>
        <w:br/>
      </w:r>
      <w:r>
        <w:rPr>
          <w:rFonts w:ascii="Times New Roman"/>
          <w:b/>
          <w:i w:val="false"/>
          <w:color w:val="000000"/>
        </w:rPr>
        <w:t>есепке алынуына және салықтық емес түсімдердің, негізгі</w:t>
      </w:r>
      <w:r>
        <w:br/>
      </w:r>
      <w:r>
        <w:rPr>
          <w:rFonts w:ascii="Times New Roman"/>
          <w:b/>
          <w:i w:val="false"/>
          <w:color w:val="000000"/>
        </w:rPr>
        <w:t xml:space="preserve">капиталды сатудан түсетін түсімдердің, трансферттердің, </w:t>
      </w:r>
      <w:r>
        <w:br/>
      </w:r>
      <w:r>
        <w:rPr>
          <w:rFonts w:ascii="Times New Roman"/>
          <w:b/>
          <w:i w:val="false"/>
          <w:color w:val="000000"/>
        </w:rPr>
        <w:t>бюджеттік кредиттерді өтеу, мемлекеттің қаржы активтерін</w:t>
      </w:r>
      <w:r>
        <w:br/>
      </w:r>
      <w:r>
        <w:rPr>
          <w:rFonts w:ascii="Times New Roman"/>
          <w:b/>
          <w:i w:val="false"/>
          <w:color w:val="000000"/>
        </w:rPr>
        <w:t>сатудан түсетін соманың, қарыздардың бюджетке түсуін бақылауды</w:t>
      </w:r>
      <w:r>
        <w:br/>
      </w:r>
      <w:r>
        <w:rPr>
          <w:rFonts w:ascii="Times New Roman"/>
          <w:b/>
          <w:i w:val="false"/>
          <w:color w:val="000000"/>
        </w:rPr>
        <w:t>жүзеге асыруға жауапты уәкілетті органдардың тізбесі</w:t>
      </w:r>
    </w:p>
    <w:bookmarkEnd w:id="7"/>
    <w:p>
      <w:pPr>
        <w:spacing w:after="0"/>
        <w:ind w:left="0"/>
        <w:jc w:val="both"/>
      </w:pPr>
      <w:r>
        <w:rPr>
          <w:rFonts w:ascii="Times New Roman"/>
          <w:b w:val="false"/>
          <w:i w:val="false"/>
          <w:color w:val="ff0000"/>
          <w:sz w:val="28"/>
        </w:rPr>
        <w:t>
      Ескерту. Тізбеге өзгерістер енгізілді - ҚР Үкіметінің</w:t>
      </w:r>
      <w:r>
        <w:br/>
      </w:r>
      <w:r>
        <w:rPr>
          <w:rFonts w:ascii="Times New Roman"/>
          <w:b w:val="false"/>
          <w:i w:val="false"/>
          <w:color w:val="ff0000"/>
          <w:sz w:val="28"/>
        </w:rPr>
        <w:t xml:space="preserve">
      2010.09.30 </w:t>
      </w:r>
      <w:r>
        <w:rPr>
          <w:rFonts w:ascii="Times New Roman"/>
          <w:b w:val="false"/>
          <w:i w:val="false"/>
          <w:color w:val="ff0000"/>
          <w:sz w:val="28"/>
        </w:rPr>
        <w:t>№ 1009</w:t>
      </w:r>
      <w:r>
        <w:rPr>
          <w:rFonts w:ascii="Times New Roman"/>
          <w:b w:val="false"/>
          <w:i w:val="false"/>
          <w:color w:val="ff0000"/>
          <w:sz w:val="28"/>
        </w:rPr>
        <w:t xml:space="preserve">, 2011.09.20 </w:t>
      </w:r>
      <w:r>
        <w:rPr>
          <w:rFonts w:ascii="Times New Roman"/>
          <w:b w:val="false"/>
          <w:i w:val="false"/>
          <w:color w:val="ff0000"/>
          <w:sz w:val="28"/>
        </w:rPr>
        <w:t>N 1075</w:t>
      </w:r>
      <w:r>
        <w:rPr>
          <w:rFonts w:ascii="Times New Roman"/>
          <w:b w:val="false"/>
          <w:i w:val="false"/>
          <w:color w:val="ff0000"/>
          <w:sz w:val="28"/>
        </w:rPr>
        <w:t xml:space="preserve">; 02.05.2013 </w:t>
      </w:r>
      <w:r>
        <w:rPr>
          <w:rFonts w:ascii="Times New Roman"/>
          <w:b w:val="false"/>
          <w:i w:val="false"/>
          <w:color w:val="ff0000"/>
          <w:sz w:val="28"/>
        </w:rPr>
        <w:t>N 448</w:t>
      </w:r>
      <w:r>
        <w:rPr>
          <w:rFonts w:ascii="Times New Roman"/>
          <w:b w:val="false"/>
          <w:i w:val="false"/>
          <w:color w:val="ff0000"/>
          <w:sz w:val="28"/>
        </w:rPr>
        <w:t xml:space="preserve"> (алғашқы ресми</w:t>
      </w:r>
      <w:r>
        <w:br/>
      </w:r>
      <w:r>
        <w:rPr>
          <w:rFonts w:ascii="Times New Roman"/>
          <w:b w:val="false"/>
          <w:i w:val="false"/>
          <w:color w:val="ff0000"/>
          <w:sz w:val="28"/>
        </w:rPr>
        <w:t xml:space="preserve">
      жарияланған күнінен бастап қолданысқа енгізіледі); 11.06.2013 </w:t>
      </w:r>
      <w:r>
        <w:rPr>
          <w:rFonts w:ascii="Times New Roman"/>
          <w:b w:val="false"/>
          <w:i w:val="false"/>
          <w:color w:val="ff0000"/>
          <w:sz w:val="28"/>
        </w:rPr>
        <w:t>N 594</w:t>
      </w:r>
      <w:r>
        <w:rPr>
          <w:rFonts w:ascii="Times New Roman"/>
          <w:b w:val="false"/>
          <w:i w:val="false"/>
          <w:color w:val="ff0000"/>
          <w:sz w:val="28"/>
        </w:rPr>
        <w:t xml:space="preserve">; 14.07.2016 </w:t>
      </w:r>
      <w:r>
        <w:rPr>
          <w:rFonts w:ascii="Times New Roman"/>
          <w:b w:val="false"/>
          <w:i w:val="false"/>
          <w:color w:val="ff0000"/>
          <w:sz w:val="28"/>
        </w:rPr>
        <w:t>№ 402</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29.12.2016 </w:t>
      </w:r>
      <w:r>
        <w:rPr>
          <w:rFonts w:ascii="Times New Roman"/>
          <w:b w:val="false"/>
          <w:i w:val="false"/>
          <w:color w:val="ff0000"/>
          <w:sz w:val="28"/>
        </w:rPr>
        <w:t>№ 902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6994"/>
        <w:gridCol w:w="4067"/>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Р/с N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атауы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бюджетке түсімдердің атауы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Салыққа жатпайтын түсімдер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мемлекеттік кәсіпорындарға қатысты тиісті салалардың уәкілетті органдары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мемлекеттік кәсіпорындардың таза кірісі  бөлігінің түсімдері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мемлекеттік пакетін иелену және пайдалану құқығын жүзеге асыратын мемлекеттік органдар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акциялардың мемлекеттік пакеттеріне дивидендтер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серіктестіктердегі қатысу үлестерін иелену және пайдалану құқығын жүзеге асыратын мемлекеттік органдар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заңды тұлғалардағы қатысу үлесіне кірістер </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органдар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мекемелердің тауарларды (жұмыстарды, қызметтерді) сатуынан түсетін түсімдер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мекемелердің дебиторлық, депоненттік берешегінің түсімдері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республикалық бюджеттен алынған, пайдаланылмаған қаражаттарды қайтару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мекемелер ұйымдастыратын мемлекеттік сатып алуды өткізуден түсетін ақша түсімдері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 тартатын кепілдер </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полигондарды пайдаланғаны үшін жалдау ақысынан түсетін түсімдер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 пен әскери техниканы сатудан түсетін түсімдер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Аэроғарыш комитеті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кешенін пайдаланғаны үшін жалдау ақысынан түсетін түсімдер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2010.09.30 </w:t>
            </w:r>
            <w:r>
              <w:rPr>
                <w:rFonts w:ascii="Times New Roman"/>
                <w:b w:val="false"/>
                <w:i w:val="false"/>
                <w:color w:val="000000"/>
                <w:sz w:val="20"/>
              </w:rPr>
              <w:t>№ 1009</w:t>
            </w:r>
            <w:r>
              <w:rPr>
                <w:rFonts w:ascii="Times New Roman"/>
                <w:b w:val="false"/>
                <w:i/>
                <w:color w:val="000000"/>
                <w:sz w:val="20"/>
              </w:rPr>
              <w:t xml:space="preserve"> Қаулысымен.</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Геология және жер қойнауын пайдалану комитеті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2011.09.20 </w:t>
            </w:r>
            <w:r>
              <w:rPr>
                <w:rFonts w:ascii="Times New Roman"/>
                <w:b w:val="false"/>
                <w:i w:val="false"/>
                <w:color w:val="000000"/>
                <w:sz w:val="20"/>
              </w:rPr>
              <w:t>N 1075</w:t>
            </w:r>
            <w:r>
              <w:rPr>
                <w:rFonts w:ascii="Times New Roman"/>
                <w:b w:val="false"/>
                <w:i/>
                <w:color w:val="000000"/>
                <w:sz w:val="20"/>
              </w:rPr>
              <w:t xml:space="preserve"> Қаулысымен.</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зияндарын өтеуден түсетін түсімдер</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орналастыруға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капиталды сатудан түсетін түсімдер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мекемелерге бекітілген мүлікті сатудан түсетін түсімдер </w:t>
            </w:r>
          </w:p>
          <w:p>
            <w:pPr>
              <w:spacing w:after="20"/>
              <w:ind w:left="20"/>
              <w:jc w:val="both"/>
            </w:pPr>
            <w:r>
              <w:rPr>
                <w:rFonts w:ascii="Times New Roman"/>
                <w:b w:val="false"/>
                <w:i w:val="false"/>
                <w:color w:val="000000"/>
                <w:sz w:val="20"/>
              </w:rPr>
              <w:t xml:space="preserve">
Материалдық емес активтерді сату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29.12.2016 </w:t>
            </w:r>
            <w:r>
              <w:rPr>
                <w:rFonts w:ascii="Times New Roman"/>
                <w:b w:val="false"/>
                <w:i w:val="false"/>
                <w:color w:val="000000"/>
                <w:sz w:val="20"/>
              </w:rPr>
              <w:t>№ 902</w:t>
            </w:r>
            <w:r>
              <w:rPr>
                <w:rFonts w:ascii="Times New Roman"/>
                <w:b w:val="false"/>
                <w:i/>
                <w:color w:val="000000"/>
                <w:sz w:val="20"/>
              </w:rPr>
              <w:t xml:space="preserve"> қаулысымен.</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резервтен алынған тауарлар үшін берешектерді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Нормативтерден тыс жоғары қорларды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сатудан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 түсімдері </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республикалық бюджеттің шығындарын өтеуге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кредиттерді өтеу </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үкіметтік сыртқы қарыздар қаражаты есебінен республикалық бюджеттен </w:t>
            </w:r>
          </w:p>
          <w:p>
            <w:pPr>
              <w:spacing w:after="20"/>
              <w:ind w:left="20"/>
              <w:jc w:val="both"/>
            </w:pPr>
            <w:r>
              <w:rPr>
                <w:rFonts w:ascii="Times New Roman"/>
                <w:b w:val="false"/>
                <w:i w:val="false"/>
                <w:color w:val="000000"/>
                <w:sz w:val="20"/>
              </w:rPr>
              <w:t>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республикалық бюджеттен берілген нысаналы мақсаты бойынша пайдаланылмаған кредиттерді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облыстардың (республикалық маңызы бар қаланың, астананың) бюджеттерінен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Мемлекеттің қаржы активтерін сатудан түсетін түсімдер </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заңды тұлғалардың қатысу үлесін, бағалы қағаздарын сатудан түсетін түсімдер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және тау-кен және қайта өңдеу салаларына қарайтын мүлікті жекешелендіруден түсетін түсімдер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кешен түріндегі республикалық мемлекеттік мекемелер мен мемлекеттік кәсіпорындарды, өзге де жедел басқарудағы немесе республикалық кәсіпорындардың шаруашылық қожалығындағы мемлекеттік мүлікті сатудан түсетін түсімдер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ұйымдардың заңды тұлғаларының қатысу үлесін, бағалы қағаздарын сатудан түсетін түсімдер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Қарыздар түсімі </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ұзақ мерзімді қазынашылық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мерзімді қазынашылық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қысқа мерзімді қазынашылық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ұйымдастырылған нарығында мемлекеттік эмиссиялық бағалы қағаздарды сатудан түсетін түсімдер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мемлекеттік эмиссиялық бағалы қағаздар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алатын қарыздар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Кредиттер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мемлекеттерден кредиттер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коммерциялық банктері мен фирмаларынан кредиттер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Капиталдардың сыртқы нарықтарында орналастырылған мемлекеттік қарыздық міндеттемелер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