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dcff" w14:textId="bbad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бюджеттеріне жаңадан пайдалануға берілетін әлеуметтік қамсыздандыру объектілерін ұстауға 2009 жылға арналған республикалық бюджеттен бөлінетін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16 қаңтардағы N 15 Қаулысы</w:t>
      </w:r>
    </w:p>
    <w:p>
      <w:pPr>
        <w:spacing w:after="0"/>
        <w:ind w:left="0"/>
        <w:jc w:val="both"/>
      </w:pP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Заңының 
</w:t>
      </w:r>
      <w:r>
        <w:rPr>
          <w:rFonts w:ascii="Times New Roman"/>
          <w:b w:val="false"/>
          <w:i w:val="false"/>
          <w:color w:val="000000"/>
          <w:sz w:val="28"/>
        </w:rPr>
        <w:t xml:space="preserve"> 12-бабына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бюджеттерге, Астана және Алматы қалаларының бюджеттеріне жаңадан пайдалануға берілетін әлеуметтік қамсыздандыру объектілерін ұстауға 2009 жылға арналған республикалық бюджеттен бөлінетін ағымдағы нысаналы трансферттерді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Қазақстан Республикасының Үкіметі белгілеген тәртіппен облыстық бюджеттерге, Астана және Алматы қалаларының бюджеттеріне ағымдағы нысаналы трансферттердің бекітілген сомаларын аударуды қамтамасыз етсін.
</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әкімдері:
</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сомаларын уақтылы және мақсатты пайдалануды;
</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министрлігіне ай сайын ағымдағы нысаналы трансферттердің бөлінген сомаларының пайдаланылуы туралы есептерді есептіден кейінгі айдың 5-күніне дейін ұсынуды қамтамасыз етсін.
</w:t>
      </w:r>
      <w:r>
        <w:br/>
      </w:r>
      <w:r>
        <w:rPr>
          <w:rFonts w:ascii="Times New Roman"/>
          <w:b w:val="false"/>
          <w:i w:val="false"/>
          <w:color w:val="000000"/>
          <w:sz w:val="28"/>
        </w:rPr>
        <w:t>
</w:t>
      </w:r>
      <w:r>
        <w:rPr>
          <w:rFonts w:ascii="Times New Roman"/>
          <w:b w:val="false"/>
          <w:i w:val="false"/>
          <w:color w:val="000000"/>
          <w:sz w:val="28"/>
        </w:rPr>
        <w:t>
      4. Осы қаулы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16 қаңтардағы 
</w:t>
      </w:r>
      <w:r>
        <w:br/>
      </w:r>
      <w:r>
        <w:rPr>
          <w:rFonts w:ascii="Times New Roman"/>
          <w:b w:val="false"/>
          <w:i w:val="false"/>
          <w:color w:val="000000"/>
          <w:sz w:val="28"/>
        </w:rPr>
        <w:t>
      N 15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бюджеттеріне жаңадан пайдалануға берілетін әлеуметтік қамсыздандыру объектілерін ұстауға 2009 жылға арналған республикалық бюджеттен бөлінетін ағымдағы нысаналы трансферттерді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Облыстық бюджеттерге, Астана және Алматы қалаларының бюджеттеріне жаңадан пайдалануға берілетін әлеуметтік қамсыздандыру объектілерін ұстауға 2009 жылға арналған республикалық бюджеттен бөлінетін ағымдағы нысаналы трансферттерді пайдалану ережесі "2009 - 2011 жылдарға арналған республикалық бюджет туралы" Қазақстан Республикасының 2008 жылғы 4 желтоқсандағы Заңының 
</w:t>
      </w:r>
      <w:r>
        <w:rPr>
          <w:rFonts w:ascii="Times New Roman"/>
          <w:b w:val="false"/>
          <w:i w:val="false"/>
          <w:color w:val="000000"/>
          <w:sz w:val="28"/>
        </w:rPr>
        <w:t xml:space="preserve"> 12-бабына </w:t>
      </w:r>
      <w:r>
        <w:rPr>
          <w:rFonts w:ascii="Times New Roman"/>
          <w:b w:val="false"/>
          <w:i w:val="false"/>
          <w:color w:val="000000"/>
          <w:sz w:val="28"/>
        </w:rPr>
        <w:t>
 сәйкес әзірленді және республикалық бюджеттен облыстық бюджеттерге, Астана және Алматы қалаларының бюджеттеріне 018 "Облыстық бюджеттерге, Астана және Алматы қалаларының бюджеттеріне жаңадан пайдалануға берілетін әлеуметтік қамсыздандыру объектілерін ұстауға берілетін ағымдағы нысаналы трансферттер" республикалық бюджеттік бағдарламасы (бұдан әрі - 018 бюджеттік бағдарламасы) бойынша бөлінетін ағымдағы нысаналы трансферттерді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Қазақстан Республикасының 
</w:t>
      </w:r>
      <w:r>
        <w:rPr>
          <w:rFonts w:ascii="Times New Roman"/>
          <w:b w:val="false"/>
          <w:i w:val="false"/>
          <w:color w:val="000000"/>
          <w:sz w:val="28"/>
        </w:rPr>
        <w:t xml:space="preserve"> бюджет </w:t>
      </w:r>
      <w:r>
        <w:rPr>
          <w:rFonts w:ascii="Times New Roman"/>
          <w:b w:val="false"/>
          <w:i w:val="false"/>
          <w:color w:val="000000"/>
          <w:sz w:val="28"/>
        </w:rPr>
        <w:t>
</w:t>
      </w:r>
      <w:r>
        <w:rPr>
          <w:rFonts w:ascii="Times New Roman"/>
          <w:b w:val="false"/>
          <w:i w:val="false"/>
          <w:color w:val="000000"/>
          <w:sz w:val="28"/>
        </w:rPr>
        <w:t xml:space="preserve"> заңнамасына </w:t>
      </w:r>
      <w:r>
        <w:rPr>
          <w:rFonts w:ascii="Times New Roman"/>
          <w:b w:val="false"/>
          <w:i w:val="false"/>
          <w:color w:val="000000"/>
          <w:sz w:val="28"/>
        </w:rPr>
        <w:t>
 және мемлекеттік сатып алу туралы 
</w:t>
      </w:r>
      <w:r>
        <w:rPr>
          <w:rFonts w:ascii="Times New Roman"/>
          <w:b w:val="false"/>
          <w:i w:val="false"/>
          <w:color w:val="000000"/>
          <w:sz w:val="28"/>
        </w:rPr>
        <w:t xml:space="preserve"> заңнамасына </w:t>
      </w:r>
      <w:r>
        <w:rPr>
          <w:rFonts w:ascii="Times New Roman"/>
          <w:b w:val="false"/>
          <w:i w:val="false"/>
          <w:color w:val="000000"/>
          <w:sz w:val="28"/>
        </w:rPr>
        <w:t>
 сәйкес жүзеге асырылады.
</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 нысаналы трансферттер бойынша нәтижелер туралы келісімнің, 
</w:t>
      </w:r>
      <w:r>
        <w:rPr>
          <w:rFonts w:ascii="Times New Roman"/>
          <w:b w:val="false"/>
          <w:i w:val="false"/>
          <w:color w:val="000000"/>
          <w:sz w:val="28"/>
        </w:rPr>
        <w:t xml:space="preserve"> белгіленген </w:t>
      </w:r>
      <w:r>
        <w:rPr>
          <w:rFonts w:ascii="Times New Roman"/>
          <w:b w:val="false"/>
          <w:i w:val="false"/>
          <w:color w:val="000000"/>
          <w:sz w:val="28"/>
        </w:rPr>
        <w:t>
 тәртіппен бекітілген төлемдер бойынша 018 бюджеттік бағдарламасының жеке қаржыландыру жоспарының негізінде облыстық бюджеттерге, Астана және Алматы қалаларының бюджеттеріне ағымдағы нысаналы трансферттерді аударуды жүргізеді.
</w:t>
      </w:r>
      <w:r>
        <w:br/>
      </w:r>
      <w:r>
        <w:rPr>
          <w:rFonts w:ascii="Times New Roman"/>
          <w:b w:val="false"/>
          <w:i w:val="false"/>
          <w:color w:val="000000"/>
          <w:sz w:val="28"/>
        </w:rPr>
        <w:t>
</w:t>
      </w:r>
      <w:r>
        <w:rPr>
          <w:rFonts w:ascii="Times New Roman"/>
          <w:b w:val="false"/>
          <w:i w:val="false"/>
          <w:color w:val="000000"/>
          <w:sz w:val="28"/>
        </w:rPr>
        <w:t>
      4. Облыстық, Астана және Алматы қалаларының жұмыспен қамтуды үйлестіру және әлеуметтік бағдарламалар басқармалары Қазақстан Республикасы Еңбек және халықты әлеуметтік қорғау министрлігіне ай сайын есептіден кейінгі айдың 5-күніне дейінгі мерзімде ағымдағы нысаналы трансферттердің қаражатын пайдалану туралы есептерді ұсынады.
</w:t>
      </w:r>
      <w:r>
        <w:br/>
      </w:r>
      <w:r>
        <w:rPr>
          <w:rFonts w:ascii="Times New Roman"/>
          <w:b w:val="false"/>
          <w:i w:val="false"/>
          <w:color w:val="000000"/>
          <w:sz w:val="28"/>
        </w:rPr>
        <w:t>
</w:t>
      </w:r>
      <w:r>
        <w:rPr>
          <w:rFonts w:ascii="Times New Roman"/>
          <w:b w:val="false"/>
          <w:i w:val="false"/>
          <w:color w:val="000000"/>
          <w:sz w:val="28"/>
        </w:rPr>
        <w:t>
      5. Облыстық бюджеттерге, Астана және Алматы қалаларының бюджеттеріне жаңадан пайдалануға берілетін әлеуметтік қамсыздандыру объектілерін ұстауға ағымдағы нысаналы трансферттер бөлу үшін мемлекеттік қабылдау комиссиясының 
</w:t>
      </w:r>
      <w:r>
        <w:rPr>
          <w:rFonts w:ascii="Times New Roman"/>
          <w:b w:val="false"/>
          <w:i w:val="false"/>
          <w:color w:val="000000"/>
          <w:sz w:val="28"/>
        </w:rPr>
        <w:t xml:space="preserve"> заңнамада </w:t>
      </w:r>
      <w:r>
        <w:rPr>
          <w:rFonts w:ascii="Times New Roman"/>
          <w:b w:val="false"/>
          <w:i w:val="false"/>
          <w:color w:val="000000"/>
          <w:sz w:val="28"/>
        </w:rPr>
        <w:t>
 белгіленген тәртіппен бекітілген объектіні пайдалануға беру актісі шарт болып табылады.
</w:t>
      </w:r>
      <w:r>
        <w:br/>
      </w:r>
      <w:r>
        <w:rPr>
          <w:rFonts w:ascii="Times New Roman"/>
          <w:b w:val="false"/>
          <w:i w:val="false"/>
          <w:color w:val="000000"/>
          <w:sz w:val="28"/>
        </w:rPr>
        <w:t>
</w:t>
      </w:r>
      <w:r>
        <w:rPr>
          <w:rFonts w:ascii="Times New Roman"/>
          <w:b w:val="false"/>
          <w:i w:val="false"/>
          <w:color w:val="000000"/>
          <w:sz w:val="28"/>
        </w:rPr>
        <w:t>
      6. Ағымдағы нысаналы трансферттер жаңадан пайдалануға берілетін әлеуметтік қамсыздандыру объектілерін ұстауға байланысты ағымдағы шығыстарға, атап айтқанда: жалақыға, өтемақы төлемдеріне (еңбек демалысында сауықтыруға арналған материалдық көмекке), әлеуметтік салыққа және әлеуметтік аударымдарға, тамақтандыруға, дәрі-дәрмектерге, елдің ішіндегі іссапарлар мен қызметтік шығуларға, басқа да материалдарға (ЖЖМ-ға, шаруашылық тауарларына, кеңсе тауарларына, баспасөзге жазылуға), коммуналдық қызмет төлеміне, байланыс қызметі төлеміне, электр қуаты үшін төлемге, жылу үшін төлемге, көлік құралдары иелерінің азаматтық-құқықтық жауапкершілігін міндетті сақтандыруға арналған жарналарына, ғимараттарды, үй-жайларды ұстауға, қызмет көрсетуге, ағымдағы жөндеуге, жабдықтар мен басқа да негізгі құралдарды жөндеуге, басқа да қызметтер мен жұмыстарға, басқа да ағымдағы шығындарға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