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3500" w14:textId="2aa3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19 шілдедегі N 711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26 қаңтардағы N 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ережесін бекіту туралы" Қазақстан Республикасы Үкіметінің 2008 жылғы 19 шілдедегі N 711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қаулымен бекітілген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үйді сату ережесінде:
</w:t>
      </w:r>
      <w:r>
        <w:br/>
      </w:r>
      <w:r>
        <w:rPr>
          <w:rFonts w:ascii="Times New Roman"/>
          <w:b w:val="false"/>
          <w:i w:val="false"/>
          <w:color w:val="000000"/>
          <w:sz w:val="28"/>
        </w:rPr>
        <w:t>
      7 және 8-тармақтар алынып тасталсын;
</w:t>
      </w:r>
      <w:r>
        <w:br/>
      </w:r>
      <w:r>
        <w:rPr>
          <w:rFonts w:ascii="Times New Roman"/>
          <w:b w:val="false"/>
          <w:i w:val="false"/>
          <w:color w:val="000000"/>
          <w:sz w:val="28"/>
        </w:rPr>
        <w:t>
</w:t>
      </w:r>
      <w:r>
        <w:rPr>
          <w:rFonts w:ascii="Times New Roman"/>
          <w:b w:val="false"/>
          <w:i w:val="false"/>
          <w:color w:val="000000"/>
          <w:sz w:val="28"/>
        </w:rPr>
        <w:t>
      9-тармақтың бірінші абзацы мынадай редакцияда жазылсын:
</w:t>
      </w:r>
      <w:r>
        <w:br/>
      </w:r>
      <w:r>
        <w:rPr>
          <w:rFonts w:ascii="Times New Roman"/>
          <w:b w:val="false"/>
          <w:i w:val="false"/>
          <w:color w:val="000000"/>
          <w:sz w:val="28"/>
        </w:rPr>
        <w:t>
      "9. Уәкілетті орган өтініш берушілер мен олардың отбасы мүшелері бойынша тіркеу органына осы елді мекенде соңғы 5 жылда жылжымайтын мүлкінің бар екендігі (немесе жоқтығы) туралы мәліметтер алу үшін сұрау салу жібереді.";
</w:t>
      </w:r>
      <w:r>
        <w:br/>
      </w:r>
      <w:r>
        <w:rPr>
          <w:rFonts w:ascii="Times New Roman"/>
          <w:b w:val="false"/>
          <w:i w:val="false"/>
          <w:color w:val="000000"/>
          <w:sz w:val="28"/>
        </w:rPr>
        <w:t>
</w:t>
      </w:r>
      <w:r>
        <w:rPr>
          <w:rFonts w:ascii="Times New Roman"/>
          <w:b w:val="false"/>
          <w:i w:val="false"/>
          <w:color w:val="000000"/>
          <w:sz w:val="28"/>
        </w:rPr>
        <w:t>
      мынадай мазмұндағы 13-1, 13-2, 13-3 және 13-4-тармақтармен толықтырылсын:
</w:t>
      </w:r>
      <w:r>
        <w:br/>
      </w:r>
      <w:r>
        <w:rPr>
          <w:rFonts w:ascii="Times New Roman"/>
          <w:b w:val="false"/>
          <w:i w:val="false"/>
          <w:color w:val="000000"/>
          <w:sz w:val="28"/>
        </w:rPr>
        <w:t>
      "13-1. Тұрғын үй комиссиясы алдын ала іріктеуден өткен, қарыз берушіге ұсыну үшін осы Ережеге 2-қосымшаға сәйкес нысан бойынша уәкілетті органның жолдамасы берілетін өтініш берушілердің тізімін қалыптастырады.
</w:t>
      </w:r>
      <w:r>
        <w:br/>
      </w:r>
      <w:r>
        <w:rPr>
          <w:rFonts w:ascii="Times New Roman"/>
          <w:b w:val="false"/>
          <w:i w:val="false"/>
          <w:color w:val="000000"/>
          <w:sz w:val="28"/>
        </w:rPr>
        <w:t>
      Алдын ала іріктеуден өткен өтініш берушілердің тізімін уәкілетті орган Тұрғын үй құрылысын дамытудың 2005 - 2007 жылдарға арналған мемлекеттік бағдарламасы және Мемлекеттік бағдарлама шеңберінде салынған тұрғын үйдің тұрғылықты жері мен жұмыс орнына қарамастан өтініш берушіге сатылғаны туралы қорытынды алу үшін облыстың (республикалық маңызы бар қаланың, астананың) жергілікті атқарушы органдарына жібереді. Облыстың (республикалық маңызы бар қаланың, астананың) жергілікті атқарушы органдары аталған қорытындыны сұрау салу алынған күннен бастап он жұмыс күні ішінде береді.
</w:t>
      </w:r>
      <w:r>
        <w:br/>
      </w:r>
      <w:r>
        <w:rPr>
          <w:rFonts w:ascii="Times New Roman"/>
          <w:b w:val="false"/>
          <w:i w:val="false"/>
          <w:color w:val="000000"/>
          <w:sz w:val="28"/>
        </w:rPr>
        <w:t>
      13-2. Өтініш беруші қарыз берушіге уәкілетті орган берген жолдама мен қарыз берушінің талаптарына сәйкес төлем қабілеттілігін бағалауды жүзеге асыру үшін кредиттік өтінімді ұсынады.
</w:t>
      </w:r>
      <w:r>
        <w:br/>
      </w:r>
      <w:r>
        <w:rPr>
          <w:rFonts w:ascii="Times New Roman"/>
          <w:b w:val="false"/>
          <w:i w:val="false"/>
          <w:color w:val="000000"/>
          <w:sz w:val="28"/>
        </w:rPr>
        <w:t>
      13-3. Қарыз беруші уәкілетті орган берген жолдаманың және кредиттік өтінімнің негізінде ішкі ережелерге сәйкес тұрғын үй пайдалануға берілгенге дейін кемінде екі ай бұрын, бірақ алты айдан ерте емес мерзімде өтініш берушінің төлем қабілеттілігін бағалауды жүзеге асырады.
</w:t>
      </w:r>
      <w:r>
        <w:br/>
      </w:r>
      <w:r>
        <w:rPr>
          <w:rFonts w:ascii="Times New Roman"/>
          <w:b w:val="false"/>
          <w:i w:val="false"/>
          <w:color w:val="000000"/>
          <w:sz w:val="28"/>
        </w:rPr>
        <w:t>
      Қарыз беруші өтініш берушіге хабарлама береді, оны өтініш беруші уәкілетті органға береді. Бұл ретте уәкілетті орган қарыз берушіден берілген барлық хабарламалар бойынша ақпарат сұрауы мүмкін.
</w:t>
      </w:r>
      <w:r>
        <w:br/>
      </w:r>
      <w:r>
        <w:rPr>
          <w:rFonts w:ascii="Times New Roman"/>
          <w:b w:val="false"/>
          <w:i w:val="false"/>
          <w:color w:val="000000"/>
          <w:sz w:val="28"/>
        </w:rPr>
        <w:t>
      Егер қарыз беруші төлем қабілетін оң бағалау туралы хабарламаны берген күннен бастап өтініш беруші банктік қарызды беруге кредиттік өтінім бергенге дейінгі мерзім алты айдан асып кетсе, қарыз беруші төлем қабілетін қайта бағалауды жүзеге асырады.
</w:t>
      </w:r>
      <w:r>
        <w:br/>
      </w:r>
      <w:r>
        <w:rPr>
          <w:rFonts w:ascii="Times New Roman"/>
          <w:b w:val="false"/>
          <w:i w:val="false"/>
          <w:color w:val="000000"/>
          <w:sz w:val="28"/>
        </w:rPr>
        <w:t>
      13-4. Қарыз беруші өтініш берушінің төлем қабілетіне теріс бағалау берген жағдайда, тұрғын үй комиссиясы осы Ережеде көзделген тәртіппен төлем қабілетіне теріс бағалау алған өтініш беруші тұрған санат шегінде қалған өтініштер қатарынан басқа өтініш берушіні іріктеуді жүргізеді.";
</w:t>
      </w:r>
      <w:r>
        <w:br/>
      </w:r>
      <w:r>
        <w:rPr>
          <w:rFonts w:ascii="Times New Roman"/>
          <w:b w:val="false"/>
          <w:i w:val="false"/>
          <w:color w:val="000000"/>
          <w:sz w:val="28"/>
        </w:rPr>
        <w:t>
</w:t>
      </w:r>
      <w:r>
        <w:rPr>
          <w:rFonts w:ascii="Times New Roman"/>
          <w:b w:val="false"/>
          <w:i w:val="false"/>
          <w:color w:val="000000"/>
          <w:sz w:val="28"/>
        </w:rPr>
        <w:t>
      14-тармақтың бірінші абзацы мынадай редакцияда жазылсын:
</w:t>
      </w:r>
      <w:r>
        <w:br/>
      </w:r>
      <w:r>
        <w:rPr>
          <w:rFonts w:ascii="Times New Roman"/>
          <w:b w:val="false"/>
          <w:i w:val="false"/>
          <w:color w:val="000000"/>
          <w:sz w:val="28"/>
        </w:rPr>
        <w:t>
      "14. Қарыз берушінің хабарламасын алғаннан кейін тұрғын үй комиссиясы іріктеуден өткен өтініш берушілердің тізімдерін қалыптастырады, олар уәкілетті органның шешімімен бекітіледі және бұқаралық ақпарат құралдарында жарияланады.";
</w:t>
      </w:r>
      <w:r>
        <w:br/>
      </w:r>
      <w:r>
        <w:rPr>
          <w:rFonts w:ascii="Times New Roman"/>
          <w:b w:val="false"/>
          <w:i w:val="false"/>
          <w:color w:val="000000"/>
          <w:sz w:val="28"/>
        </w:rPr>
        <w:t>
</w:t>
      </w:r>
      <w:r>
        <w:rPr>
          <w:rFonts w:ascii="Times New Roman"/>
          <w:b w:val="false"/>
          <w:i w:val="false"/>
          <w:color w:val="000000"/>
          <w:sz w:val="28"/>
        </w:rPr>
        <w:t>
      18-тармақтың бірінші абзацында "бес" деген сөздің алдынан "он" деген сөзбен толықтырылсын;
</w:t>
      </w:r>
      <w:r>
        <w:br/>
      </w:r>
      <w:r>
        <w:rPr>
          <w:rFonts w:ascii="Times New Roman"/>
          <w:b w:val="false"/>
          <w:i w:val="false"/>
          <w:color w:val="000000"/>
          <w:sz w:val="28"/>
        </w:rPr>
        <w:t>
</w:t>
      </w:r>
      <w:r>
        <w:rPr>
          <w:rFonts w:ascii="Times New Roman"/>
          <w:b w:val="false"/>
          <w:i w:val="false"/>
          <w:color w:val="000000"/>
          <w:sz w:val="28"/>
        </w:rPr>
        <w:t>
      Ережеге 2-қосымшада:
</w:t>
      </w:r>
      <w:r>
        <w:br/>
      </w:r>
      <w:r>
        <w:rPr>
          <w:rFonts w:ascii="Times New Roman"/>
          <w:b w:val="false"/>
          <w:i w:val="false"/>
          <w:color w:val="000000"/>
          <w:sz w:val="28"/>
        </w:rPr>
        <w:t>
      "Уәкілетті органның басшысы" деген сөздерден кейін "және/немесе жолдамаларға қол қою құқығына уәкілеттік берілген қызметкерлер"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