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cda3" w14:textId="9afc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учаскесін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2009 жылғы 17 ақпандағы N 173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 xml:space="preserve">130 </w:t>
      </w:r>
      <w:r>
        <w:rPr>
          <w:rFonts w:ascii="Times New Roman"/>
          <w:b w:val="false"/>
          <w:i w:val="false"/>
          <w:color w:val="000000"/>
          <w:sz w:val="28"/>
        </w:rPr>
        <w:t>және Қазақстан Республикасының 2003 жылғы 8 шілдедегі Орман кодексінің </w:t>
      </w:r>
      <w:r>
        <w:rPr>
          <w:rFonts w:ascii="Times New Roman"/>
          <w:b w:val="false"/>
          <w:i w:val="false"/>
          <w:color w:val="000000"/>
          <w:sz w:val="28"/>
        </w:rPr>
        <w:t xml:space="preserve">51-баптарына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Осы қаулыға қосымшаға сәйкес "Ақмола облысы Табиғи ресурстар және табиғатты пайдалануды реттеу басқармасының Бұланды орман шаруашылығы мемлекеттік мекемесі" мемлекеттік мекемесінің орман қоры жерінен алаңы 3,35 гектар жер учаскесі елді мекендер жерлері санатына ауыстырылсын. </w:t>
      </w:r>
      <w:r>
        <w:br/>
      </w:r>
      <w:r>
        <w:rPr>
          <w:rFonts w:ascii="Times New Roman"/>
          <w:b w:val="false"/>
          <w:i w:val="false"/>
          <w:color w:val="000000"/>
          <w:sz w:val="28"/>
        </w:rPr>
        <w:t>
</w:t>
      </w:r>
      <w:r>
        <w:rPr>
          <w:rFonts w:ascii="Times New Roman"/>
          <w:b w:val="false"/>
          <w:i w:val="false"/>
          <w:color w:val="000000"/>
          <w:sz w:val="28"/>
        </w:rPr>
        <w:t xml:space="preserve">
      2. Ақмола облысының әкімі Қазақстан Республикасының қолданыстағы заңнамасына сәйкес орман және ауыл шаруашылығын жүргізуге байланысты емес мақсаттарда пайдалану үшін орман және ауыл шаруашылығы алқаптарын алып қоюдан туындаған орман шаруашылығы және ауыл шаруашылығы өндірісінің шығындарын республикалық бюджеттің кірісіне өтеуді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17 ақпандағы </w:t>
      </w:r>
      <w:r>
        <w:br/>
      </w:r>
      <w:r>
        <w:rPr>
          <w:rFonts w:ascii="Times New Roman"/>
          <w:b w:val="false"/>
          <w:i w:val="false"/>
          <w:color w:val="000000"/>
          <w:sz w:val="28"/>
        </w:rPr>
        <w:t xml:space="preserve">
                                                 N 173 қаулысына </w:t>
      </w:r>
      <w:r>
        <w:br/>
      </w:r>
      <w:r>
        <w:rPr>
          <w:rFonts w:ascii="Times New Roman"/>
          <w:b w:val="false"/>
          <w:i w:val="false"/>
          <w:color w:val="000000"/>
          <w:sz w:val="28"/>
        </w:rPr>
        <w:t xml:space="preserve">
                                                      қосымша </w:t>
      </w:r>
    </w:p>
    <w:bookmarkStart w:name="z5" w:id="1"/>
    <w:p>
      <w:pPr>
        <w:spacing w:after="0"/>
        <w:ind w:left="0"/>
        <w:jc w:val="both"/>
      </w:pPr>
      <w:r>
        <w:rPr>
          <w:rFonts w:ascii="Times New Roman"/>
          <w:b w:val="false"/>
          <w:i w:val="false"/>
          <w:color w:val="000000"/>
          <w:sz w:val="28"/>
        </w:rPr>
        <w:t>
</w:t>
      </w:r>
      <w:r>
        <w:rPr>
          <w:rFonts w:ascii="Times New Roman"/>
          <w:b/>
          <w:i w:val="false"/>
          <w:color w:val="000000"/>
          <w:sz w:val="28"/>
        </w:rPr>
        <w:t xml:space="preserve">  "Ақмола облысы Табиғи ресурстар және табиғатты пайдалануды </w:t>
      </w:r>
      <w:r>
        <w:br/>
      </w:r>
      <w:r>
        <w:rPr>
          <w:rFonts w:ascii="Times New Roman"/>
          <w:b w:val="false"/>
          <w:i w:val="false"/>
          <w:color w:val="000000"/>
          <w:sz w:val="28"/>
        </w:rPr>
        <w:t>
</w:t>
      </w:r>
      <w:r>
        <w:rPr>
          <w:rFonts w:ascii="Times New Roman"/>
          <w:b/>
          <w:i w:val="false"/>
          <w:color w:val="000000"/>
          <w:sz w:val="28"/>
        </w:rPr>
        <w:t xml:space="preserve">  реттеу басқармасының Бұланды орман шаруашылығы мемлекеттік </w:t>
      </w:r>
      <w:r>
        <w:br/>
      </w:r>
      <w:r>
        <w:rPr>
          <w:rFonts w:ascii="Times New Roman"/>
          <w:b w:val="false"/>
          <w:i w:val="false"/>
          <w:color w:val="000000"/>
          <w:sz w:val="28"/>
        </w:rPr>
        <w:t>
</w:t>
      </w:r>
      <w:r>
        <w:rPr>
          <w:rFonts w:ascii="Times New Roman"/>
          <w:b/>
          <w:i w:val="false"/>
          <w:color w:val="000000"/>
          <w:sz w:val="28"/>
        </w:rPr>
        <w:t xml:space="preserve">мекемесі" мемлекеттік мекемесінің орман қорының жерінен елді </w:t>
      </w:r>
      <w:r>
        <w:br/>
      </w:r>
      <w:r>
        <w:rPr>
          <w:rFonts w:ascii="Times New Roman"/>
          <w:b w:val="false"/>
          <w:i w:val="false"/>
          <w:color w:val="000000"/>
          <w:sz w:val="28"/>
        </w:rPr>
        <w:t>
</w:t>
      </w:r>
      <w:r>
        <w:rPr>
          <w:rFonts w:ascii="Times New Roman"/>
          <w:b/>
          <w:i w:val="false"/>
          <w:color w:val="000000"/>
          <w:sz w:val="28"/>
        </w:rPr>
        <w:t xml:space="preserve">мекендер жерлері санатына ауыстырылатын жерінің экспликациясы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8"/>
        <w:gridCol w:w="1881"/>
        <w:gridCol w:w="1845"/>
        <w:gridCol w:w="1804"/>
        <w:gridCol w:w="1660"/>
        <w:gridCol w:w="2052"/>
      </w:tblGrid>
      <w:tr>
        <w:trPr>
          <w:trHeight w:val="30" w:hRule="atLeast"/>
        </w:trPr>
        <w:tc>
          <w:tcPr>
            <w:tcW w:w="4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пайдаланушының атауы </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алаңы, га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жолдары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алаңқай жерлер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айдыны </w:t>
            </w:r>
          </w:p>
        </w:tc>
      </w:tr>
      <w:tr>
        <w:trPr>
          <w:trHeight w:val="30" w:hRule="atLeast"/>
        </w:trPr>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Табиғи ресурстар және табиғатты пайдалануды реттеу басқармасының Бұланды орман шаруашылығы мемлекеттік мекемесі" мемлекеттік мекемесі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